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BBC03" w14:textId="5721ED19" w:rsidR="005762DC" w:rsidRDefault="005762DC" w:rsidP="005762DC">
      <w:pPr>
        <w:ind w:right="2"/>
        <w:rPr>
          <w:rFonts w:ascii="Arial" w:hAnsi="Arial" w:cs="Arial"/>
          <w:b/>
          <w:bCs/>
          <w:sz w:val="28"/>
          <w:szCs w:val="28"/>
        </w:rPr>
      </w:pPr>
      <w:bookmarkStart w:id="0" w:name="OLE_LINK13"/>
      <w:bookmarkStart w:id="1" w:name="OLE_LINK14"/>
      <w:r>
        <w:rPr>
          <w:rFonts w:ascii="Arial" w:hAnsi="Arial" w:cs="Arial"/>
          <w:b/>
          <w:bCs/>
          <w:sz w:val="28"/>
          <w:szCs w:val="28"/>
        </w:rPr>
        <w:t xml:space="preserve">3GPP TSG RAN WG1 </w:t>
      </w:r>
      <w:r w:rsidR="008E3C74">
        <w:rPr>
          <w:rFonts w:ascii="Arial" w:hAnsi="Arial" w:cs="Arial"/>
          <w:b/>
          <w:bCs/>
          <w:sz w:val="28"/>
          <w:szCs w:val="28"/>
        </w:rPr>
        <w:t>#107-e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8E3C74">
        <w:rPr>
          <w:rFonts w:ascii="Arial" w:hAnsi="Arial" w:cs="Arial"/>
          <w:b/>
          <w:bCs/>
          <w:sz w:val="28"/>
          <w:szCs w:val="28"/>
        </w:rPr>
        <w:t xml:space="preserve">   </w:t>
      </w:r>
      <w:r w:rsidR="008E3C74" w:rsidRPr="008E3C74">
        <w:rPr>
          <w:rFonts w:ascii="Arial" w:hAnsi="Arial" w:cs="Arial"/>
          <w:b/>
          <w:bCs/>
          <w:sz w:val="28"/>
          <w:szCs w:val="28"/>
        </w:rPr>
        <w:t>R1-2111017</w:t>
      </w:r>
    </w:p>
    <w:p w14:paraId="3CF8A837" w14:textId="355CA541" w:rsidR="005762DC" w:rsidRDefault="005762DC" w:rsidP="005762DC">
      <w:pPr>
        <w:rPr>
          <w:rFonts w:ascii="Arial" w:eastAsia="MS Mincho" w:hAnsi="Arial" w:cs="Arial"/>
          <w:b/>
          <w:bCs/>
          <w:sz w:val="28"/>
          <w:szCs w:val="28"/>
        </w:rPr>
      </w:pPr>
      <w:r>
        <w:rPr>
          <w:rFonts w:ascii="Arial" w:eastAsia="MS Mincho" w:hAnsi="Arial" w:cs="Arial"/>
          <w:b/>
          <w:bCs/>
          <w:sz w:val="28"/>
          <w:szCs w:val="28"/>
        </w:rPr>
        <w:t xml:space="preserve">e-Meeting, </w:t>
      </w:r>
      <w:r w:rsidR="008E3C74" w:rsidRPr="00D67B21">
        <w:rPr>
          <w:rFonts w:ascii="Arial" w:eastAsia="MS Mincho" w:hAnsi="Arial" w:cs="Arial"/>
          <w:b/>
          <w:bCs/>
          <w:sz w:val="28"/>
          <w:szCs w:val="28"/>
        </w:rPr>
        <w:t xml:space="preserve">November </w:t>
      </w:r>
      <w:r w:rsidR="008E3C74" w:rsidRPr="00D67B21">
        <w:rPr>
          <w:rFonts w:ascii="Arial" w:hAnsi="Arial" w:cs="Arial"/>
          <w:b/>
          <w:bCs/>
          <w:sz w:val="28"/>
        </w:rPr>
        <w:t>11</w:t>
      </w:r>
      <w:r w:rsidR="008E3C74" w:rsidRPr="00D67B21">
        <w:rPr>
          <w:rFonts w:ascii="Arial" w:eastAsia="MS Mincho" w:hAnsi="Arial" w:cs="Arial"/>
          <w:b/>
          <w:bCs/>
          <w:sz w:val="28"/>
          <w:vertAlign w:val="superscript"/>
          <w:lang w:eastAsia="ja-JP"/>
        </w:rPr>
        <w:t>th</w:t>
      </w:r>
      <w:r w:rsidR="008E3C74" w:rsidRPr="00D67B21">
        <w:rPr>
          <w:rFonts w:ascii="Arial" w:eastAsia="MS Mincho" w:hAnsi="Arial" w:cs="Arial"/>
          <w:b/>
          <w:bCs/>
          <w:sz w:val="28"/>
          <w:szCs w:val="28"/>
        </w:rPr>
        <w:t>–</w:t>
      </w:r>
      <w:r w:rsidR="008E3C74" w:rsidRPr="00D67B21">
        <w:rPr>
          <w:rFonts w:ascii="Arial" w:hAnsi="Arial" w:cs="Arial"/>
          <w:b/>
          <w:bCs/>
          <w:sz w:val="28"/>
        </w:rPr>
        <w:t>19</w:t>
      </w:r>
      <w:r w:rsidR="008E3C74" w:rsidRPr="00D67B21">
        <w:rPr>
          <w:rFonts w:ascii="Arial" w:eastAsia="MS Mincho" w:hAnsi="Arial" w:cs="Arial"/>
          <w:b/>
          <w:bCs/>
          <w:sz w:val="28"/>
          <w:vertAlign w:val="superscript"/>
          <w:lang w:eastAsia="ja-JP"/>
        </w:rPr>
        <w:t>th</w:t>
      </w:r>
      <w:r w:rsidR="008E3C74" w:rsidRPr="00D67B21">
        <w:rPr>
          <w:rFonts w:ascii="Arial" w:eastAsia="MS Mincho" w:hAnsi="Arial" w:cs="Arial"/>
          <w:b/>
          <w:bCs/>
          <w:sz w:val="28"/>
          <w:szCs w:val="28"/>
        </w:rPr>
        <w:t>, 2021</w:t>
      </w:r>
    </w:p>
    <w:p w14:paraId="7CEFAF72" w14:textId="77777777" w:rsidR="00284889" w:rsidRPr="005762DC" w:rsidRDefault="00284889" w:rsidP="00284889">
      <w:pPr>
        <w:pStyle w:val="ae"/>
        <w:tabs>
          <w:tab w:val="clear" w:pos="4536"/>
          <w:tab w:val="left" w:pos="1800"/>
        </w:tabs>
        <w:ind w:left="1800" w:hanging="1800"/>
        <w:rPr>
          <w:rFonts w:cs="Arial"/>
          <w:sz w:val="22"/>
          <w:szCs w:val="22"/>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567E34D2" w:rsidR="00284889" w:rsidRPr="000D669B"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2" w:name="Title"/>
      <w:bookmarkEnd w:id="2"/>
      <w:r w:rsidRPr="000D669B">
        <w:rPr>
          <w:rFonts w:cs="Arial"/>
          <w:sz w:val="22"/>
          <w:szCs w:val="22"/>
        </w:rPr>
        <w:tab/>
      </w:r>
      <w:r w:rsidR="008E3C74" w:rsidRPr="008E3C74">
        <w:rPr>
          <w:rFonts w:eastAsiaTheme="minorEastAsia" w:cs="Arial"/>
          <w:sz w:val="22"/>
          <w:szCs w:val="22"/>
        </w:rPr>
        <w:t>Remaining issues on potential enhancements for multipath/NLOS mitigation</w:t>
      </w:r>
    </w:p>
    <w:p w14:paraId="275BE4F0" w14:textId="6BD1334B"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3" w:name="Source"/>
      <w:bookmarkEnd w:id="3"/>
      <w:r w:rsidRPr="000D669B">
        <w:rPr>
          <w:rFonts w:cs="Arial"/>
          <w:sz w:val="22"/>
          <w:szCs w:val="22"/>
        </w:rPr>
        <w:tab/>
      </w:r>
      <w:r>
        <w:rPr>
          <w:rFonts w:eastAsia="宋体" w:cs="Arial"/>
          <w:sz w:val="22"/>
          <w:szCs w:val="22"/>
        </w:rPr>
        <w:t>8.5.</w:t>
      </w:r>
      <w:r w:rsidR="001641AA">
        <w:rPr>
          <w:rFonts w:eastAsia="宋体" w:cs="Arial"/>
          <w:sz w:val="22"/>
          <w:szCs w:val="22"/>
        </w:rPr>
        <w:t>5</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3A81A26B" w14:textId="22B6A8F0" w:rsidR="00284889" w:rsidRPr="00284889" w:rsidRDefault="00284889" w:rsidP="00BF6264">
      <w:pPr>
        <w:spacing w:after="120" w:line="260" w:lineRule="exact"/>
        <w:jc w:val="both"/>
        <w:rPr>
          <w:szCs w:val="20"/>
        </w:rPr>
      </w:pPr>
      <w:bookmarkStart w:id="5" w:name="_Hlk38879917"/>
      <w:r w:rsidRPr="00284889">
        <w:rPr>
          <w:szCs w:val="20"/>
        </w:rPr>
        <w:t xml:space="preserve">In </w:t>
      </w:r>
      <w:r w:rsidR="000E1805" w:rsidRPr="00284889">
        <w:rPr>
          <w:szCs w:val="20"/>
        </w:rPr>
        <w:t>RAN</w:t>
      </w:r>
      <w:r w:rsidR="000E1805">
        <w:rPr>
          <w:szCs w:val="20"/>
        </w:rPr>
        <w:t>1</w:t>
      </w:r>
      <w:r w:rsidR="000E1805" w:rsidRPr="00284889">
        <w:rPr>
          <w:szCs w:val="20"/>
        </w:rPr>
        <w:t>#</w:t>
      </w:r>
      <w:r w:rsidR="000E1805">
        <w:rPr>
          <w:szCs w:val="20"/>
        </w:rPr>
        <w:t>106</w:t>
      </w:r>
      <w:bookmarkStart w:id="6" w:name="_GoBack"/>
      <w:bookmarkEnd w:id="6"/>
      <w:r w:rsidR="000E1805">
        <w:rPr>
          <w:szCs w:val="20"/>
        </w:rPr>
        <w:t>-e</w:t>
      </w:r>
      <w:r w:rsidR="000E1805" w:rsidRPr="00284889">
        <w:rPr>
          <w:szCs w:val="20"/>
        </w:rPr>
        <w:t xml:space="preserve"> </w:t>
      </w:r>
      <w:r w:rsidR="000E1805">
        <w:rPr>
          <w:szCs w:val="20"/>
        </w:rPr>
        <w:t xml:space="preserve">and </w:t>
      </w:r>
      <w:r w:rsidRPr="00284889">
        <w:rPr>
          <w:szCs w:val="20"/>
        </w:rPr>
        <w:t>RAN</w:t>
      </w:r>
      <w:r w:rsidR="00DE7EFC">
        <w:rPr>
          <w:szCs w:val="20"/>
        </w:rPr>
        <w:t>1</w:t>
      </w:r>
      <w:r w:rsidRPr="00284889">
        <w:rPr>
          <w:szCs w:val="20"/>
        </w:rPr>
        <w:t>#</w:t>
      </w:r>
      <w:r w:rsidR="00DE7EFC">
        <w:rPr>
          <w:szCs w:val="20"/>
        </w:rPr>
        <w:t>10</w:t>
      </w:r>
      <w:r w:rsidR="00A379D1">
        <w:rPr>
          <w:szCs w:val="20"/>
        </w:rPr>
        <w:t>6</w:t>
      </w:r>
      <w:r w:rsidR="008B1BEE">
        <w:rPr>
          <w:szCs w:val="20"/>
        </w:rPr>
        <w:t>-bis-e</w:t>
      </w:r>
      <w:r w:rsidRPr="00284889">
        <w:rPr>
          <w:szCs w:val="20"/>
        </w:rPr>
        <w:t xml:space="preserve"> meeting, </w:t>
      </w:r>
      <w:r w:rsidR="00AE2625" w:rsidRPr="00AE2625">
        <w:rPr>
          <w:szCs w:val="20"/>
        </w:rPr>
        <w:t>some issues for multipath/</w:t>
      </w:r>
      <w:proofErr w:type="spellStart"/>
      <w:r w:rsidR="00BE1016">
        <w:rPr>
          <w:szCs w:val="20"/>
        </w:rPr>
        <w:t>NLoS</w:t>
      </w:r>
      <w:proofErr w:type="spellEnd"/>
      <w:r w:rsidR="00AE2625" w:rsidRPr="00AE2625">
        <w:rPr>
          <w:szCs w:val="20"/>
        </w:rPr>
        <w:t xml:space="preserve"> mitigation </w:t>
      </w:r>
      <w:r w:rsidR="00120785">
        <w:rPr>
          <w:szCs w:val="20"/>
        </w:rPr>
        <w:t>were</w:t>
      </w:r>
      <w:r w:rsidR="00AE2625" w:rsidRPr="00AE2625">
        <w:rPr>
          <w:szCs w:val="20"/>
        </w:rPr>
        <w:t xml:space="preserve"> discussed and some agreements and conclusions </w:t>
      </w:r>
      <w:r w:rsidR="00120785">
        <w:rPr>
          <w:szCs w:val="20"/>
        </w:rPr>
        <w:t>were</w:t>
      </w:r>
      <w:r w:rsidR="00AE2625" w:rsidRPr="00AE2625">
        <w:rPr>
          <w:szCs w:val="20"/>
        </w:rPr>
        <w:t xml:space="preserve"> achieved</w:t>
      </w:r>
      <w:r w:rsidR="00BF6264">
        <w:rPr>
          <w:szCs w:val="20"/>
        </w:rPr>
        <w:t xml:space="preserve"> in [1]</w:t>
      </w:r>
      <w:r w:rsidR="000E1805">
        <w:rPr>
          <w:szCs w:val="20"/>
        </w:rPr>
        <w:t xml:space="preserve"> and [2]</w:t>
      </w:r>
      <w:r w:rsidR="00AE2625" w:rsidRPr="00AE2625">
        <w:rPr>
          <w:szCs w:val="20"/>
        </w:rPr>
        <w:t>. In this contribution, we present our views on</w:t>
      </w:r>
      <w:r w:rsidR="00120785" w:rsidRPr="00120785">
        <w:t xml:space="preserve"> </w:t>
      </w:r>
      <w:r w:rsidR="00120785">
        <w:rPr>
          <w:szCs w:val="20"/>
        </w:rPr>
        <w:t>r</w:t>
      </w:r>
      <w:r w:rsidR="00120785" w:rsidRPr="00120785">
        <w:rPr>
          <w:szCs w:val="20"/>
        </w:rPr>
        <w:t>emaining issues</w:t>
      </w:r>
      <w:r w:rsidR="00AE2625" w:rsidRPr="00AE2625">
        <w:rPr>
          <w:szCs w:val="20"/>
        </w:rPr>
        <w:t xml:space="preserve"> </w:t>
      </w:r>
      <w:r w:rsidR="00120785">
        <w:rPr>
          <w:szCs w:val="20"/>
        </w:rPr>
        <w:t xml:space="preserve">on </w:t>
      </w:r>
      <w:r w:rsidR="00AE2625" w:rsidRPr="00AE2625">
        <w:rPr>
          <w:szCs w:val="20"/>
        </w:rPr>
        <w:t xml:space="preserve">potential enhancements for </w:t>
      </w:r>
      <w:r w:rsidR="00BF6264" w:rsidRPr="00AE2625">
        <w:rPr>
          <w:szCs w:val="20"/>
        </w:rPr>
        <w:t>multipath/</w:t>
      </w:r>
      <w:proofErr w:type="spellStart"/>
      <w:r w:rsidR="00BE1016">
        <w:rPr>
          <w:szCs w:val="20"/>
        </w:rPr>
        <w:t>NLoS</w:t>
      </w:r>
      <w:proofErr w:type="spellEnd"/>
      <w:r w:rsidR="00BF6264" w:rsidRPr="00AE2625">
        <w:rPr>
          <w:szCs w:val="20"/>
        </w:rPr>
        <w:t xml:space="preserve"> mitigation</w:t>
      </w:r>
      <w:r w:rsidR="00AE2625" w:rsidRPr="00AE2625">
        <w:rPr>
          <w:szCs w:val="20"/>
        </w:rPr>
        <w:t>.</w:t>
      </w:r>
    </w:p>
    <w:p w14:paraId="2170500D" w14:textId="4E000AEA" w:rsidR="008D4960" w:rsidRDefault="00A02A0D" w:rsidP="008D4960">
      <w:pPr>
        <w:pStyle w:val="1"/>
        <w:jc w:val="both"/>
      </w:pPr>
      <w:r w:rsidRPr="00A02A0D">
        <w:t>Potential enhancements for</w:t>
      </w:r>
      <w:r w:rsidR="008D4960">
        <w:t xml:space="preserve"> </w:t>
      </w:r>
      <w:proofErr w:type="spellStart"/>
      <w:r w:rsidR="00BE1016">
        <w:t>NLoS</w:t>
      </w:r>
      <w:proofErr w:type="spellEnd"/>
      <w:r w:rsidR="008D4960">
        <w:t xml:space="preserve"> mitigation</w:t>
      </w:r>
    </w:p>
    <w:p w14:paraId="46FF1BAE" w14:textId="462162F9" w:rsidR="008D4960" w:rsidRPr="008D4960" w:rsidRDefault="008D4960" w:rsidP="008D4960">
      <w:pPr>
        <w:spacing w:after="120" w:line="260" w:lineRule="exact"/>
        <w:jc w:val="both"/>
      </w:pPr>
      <w:r>
        <w:t>In RAN1 #10</w:t>
      </w:r>
      <w:r w:rsidR="00A02A0D">
        <w:t>6</w:t>
      </w:r>
      <w:r w:rsidR="008B1BEE">
        <w:rPr>
          <w:szCs w:val="20"/>
        </w:rPr>
        <w:t>-e</w:t>
      </w:r>
      <w:r>
        <w:t xml:space="preserve"> meeting,</w:t>
      </w:r>
      <w:r w:rsidR="00EB1189">
        <w:t xml:space="preserve"> </w:t>
      </w:r>
      <w:r w:rsidR="008B1BEE">
        <w:t xml:space="preserve">the following </w:t>
      </w:r>
      <w:r w:rsidR="00272252">
        <w:t>agreements were reached</w:t>
      </w:r>
      <w:r w:rsidR="007B3D60">
        <w:t>.</w:t>
      </w:r>
    </w:p>
    <w:tbl>
      <w:tblPr>
        <w:tblStyle w:val="af2"/>
        <w:tblW w:w="0" w:type="auto"/>
        <w:tblLook w:val="04A0" w:firstRow="1" w:lastRow="0" w:firstColumn="1" w:lastColumn="0" w:noHBand="0" w:noVBand="1"/>
      </w:tblPr>
      <w:tblGrid>
        <w:gridCol w:w="9060"/>
      </w:tblGrid>
      <w:tr w:rsidR="008D4960" w14:paraId="4145B691" w14:textId="77777777" w:rsidTr="00BE1016">
        <w:tc>
          <w:tcPr>
            <w:tcW w:w="9060" w:type="dxa"/>
          </w:tcPr>
          <w:p w14:paraId="04AF6A9F" w14:textId="77777777" w:rsidR="00272252" w:rsidRDefault="00272252" w:rsidP="00272252">
            <w:pPr>
              <w:rPr>
                <w:lang w:eastAsia="x-none"/>
              </w:rPr>
            </w:pPr>
            <w:r w:rsidRPr="009F53CB">
              <w:rPr>
                <w:highlight w:val="green"/>
                <w:lang w:eastAsia="x-none"/>
              </w:rPr>
              <w:t>Agreement:</w:t>
            </w:r>
          </w:p>
          <w:p w14:paraId="589A11B4" w14:textId="77777777" w:rsidR="00272252" w:rsidRDefault="00272252" w:rsidP="00272252">
            <w:pPr>
              <w:numPr>
                <w:ilvl w:val="0"/>
                <w:numId w:val="24"/>
              </w:numPr>
              <w:rPr>
                <w:lang w:eastAsia="x-none"/>
              </w:rPr>
            </w:pPr>
            <w:r>
              <w:rPr>
                <w:rFonts w:hint="eastAsia"/>
                <w:lang w:eastAsia="x-none"/>
              </w:rPr>
              <w:t xml:space="preserve">Support </w:t>
            </w:r>
            <w:proofErr w:type="spellStart"/>
            <w:r>
              <w:rPr>
                <w:rFonts w:hint="eastAsia"/>
                <w:lang w:eastAsia="x-none"/>
              </w:rPr>
              <w:t>LoS</w:t>
            </w:r>
            <w:proofErr w:type="spellEnd"/>
            <w:r>
              <w:rPr>
                <w:rFonts w:hint="eastAsia"/>
                <w:lang w:eastAsia="x-none"/>
              </w:rPr>
              <w:t>/</w:t>
            </w:r>
            <w:proofErr w:type="spellStart"/>
            <w:r>
              <w:rPr>
                <w:rFonts w:hint="eastAsia"/>
                <w:lang w:eastAsia="x-none"/>
              </w:rPr>
              <w:t>NLoS</w:t>
            </w:r>
            <w:proofErr w:type="spellEnd"/>
            <w:r>
              <w:rPr>
                <w:rFonts w:hint="eastAsia"/>
                <w:lang w:eastAsia="x-none"/>
              </w:rPr>
              <w:t xml:space="preserve"> indicators which are reported </w:t>
            </w:r>
            <w:r>
              <w:rPr>
                <w:lang w:eastAsia="x-none"/>
              </w:rPr>
              <w:t xml:space="preserve">to the LMF </w:t>
            </w:r>
            <w:r>
              <w:rPr>
                <w:rFonts w:hint="eastAsia"/>
                <w:lang w:eastAsia="x-none"/>
              </w:rPr>
              <w:t>for DL</w:t>
            </w:r>
            <w:r>
              <w:rPr>
                <w:lang w:eastAsia="x-none"/>
              </w:rPr>
              <w:t xml:space="preserve"> </w:t>
            </w:r>
            <w:r>
              <w:rPr>
                <w:rFonts w:hint="eastAsia"/>
                <w:lang w:eastAsia="x-none"/>
              </w:rPr>
              <w:t xml:space="preserve">and DL+UL positioning measurements taken at UE </w:t>
            </w:r>
            <w:r>
              <w:rPr>
                <w:lang w:eastAsia="x-none"/>
              </w:rPr>
              <w:t xml:space="preserve">for UE-assisted positioning </w:t>
            </w:r>
            <w:r>
              <w:rPr>
                <w:rFonts w:hint="eastAsia"/>
                <w:lang w:eastAsia="x-none"/>
              </w:rPr>
              <w:t xml:space="preserve">or </w:t>
            </w:r>
            <w:r>
              <w:rPr>
                <w:lang w:eastAsia="x-none"/>
              </w:rPr>
              <w:t xml:space="preserve">UL and DL+UL measurements at the </w:t>
            </w:r>
            <w:r>
              <w:rPr>
                <w:rFonts w:hint="eastAsia"/>
                <w:lang w:eastAsia="x-none"/>
              </w:rPr>
              <w:t>TRP</w:t>
            </w:r>
            <w:r>
              <w:rPr>
                <w:lang w:eastAsia="x-none"/>
              </w:rPr>
              <w:t xml:space="preserve"> for NG-RAN assisted positioning</w:t>
            </w:r>
            <w:r>
              <w:rPr>
                <w:rFonts w:hint="eastAsia"/>
                <w:lang w:eastAsia="x-none"/>
              </w:rPr>
              <w:t xml:space="preserve">. </w:t>
            </w:r>
          </w:p>
          <w:p w14:paraId="29A60C38" w14:textId="77777777" w:rsidR="00272252" w:rsidRDefault="00272252" w:rsidP="00272252">
            <w:pPr>
              <w:numPr>
                <w:ilvl w:val="1"/>
                <w:numId w:val="24"/>
              </w:numPr>
              <w:rPr>
                <w:lang w:eastAsia="x-none"/>
              </w:rPr>
            </w:pPr>
            <w:r>
              <w:rPr>
                <w:lang w:eastAsia="x-none"/>
              </w:rPr>
              <w:t>Reporting from UE is subject to UE capability</w:t>
            </w:r>
          </w:p>
          <w:p w14:paraId="622F9469" w14:textId="77777777" w:rsidR="00272252" w:rsidRDefault="00272252" w:rsidP="00272252">
            <w:pPr>
              <w:numPr>
                <w:ilvl w:val="0"/>
                <w:numId w:val="24"/>
              </w:numPr>
              <w:rPr>
                <w:lang w:eastAsia="x-none"/>
              </w:rPr>
            </w:pPr>
            <w:r>
              <w:rPr>
                <w:rFonts w:hint="eastAsia"/>
                <w:lang w:eastAsia="x-none"/>
              </w:rPr>
              <w:t xml:space="preserve">Positioning assistance data </w:t>
            </w:r>
            <w:r>
              <w:rPr>
                <w:lang w:eastAsia="x-none"/>
              </w:rPr>
              <w:t xml:space="preserve">from LMF </w:t>
            </w:r>
            <w:r>
              <w:rPr>
                <w:rFonts w:hint="eastAsia"/>
                <w:lang w:eastAsia="x-none"/>
              </w:rPr>
              <w:t xml:space="preserve">is enhanced for UE-based positioning by including </w:t>
            </w:r>
            <w:proofErr w:type="spellStart"/>
            <w:r>
              <w:rPr>
                <w:rFonts w:hint="eastAsia"/>
                <w:lang w:eastAsia="x-none"/>
              </w:rPr>
              <w:t>LoS</w:t>
            </w:r>
            <w:proofErr w:type="spellEnd"/>
            <w:r>
              <w:rPr>
                <w:rFonts w:hint="eastAsia"/>
                <w:lang w:eastAsia="x-none"/>
              </w:rPr>
              <w:t>/</w:t>
            </w:r>
            <w:proofErr w:type="spellStart"/>
            <w:r>
              <w:rPr>
                <w:rFonts w:hint="eastAsia"/>
                <w:lang w:eastAsia="x-none"/>
              </w:rPr>
              <w:t>NLoS</w:t>
            </w:r>
            <w:proofErr w:type="spellEnd"/>
            <w:r>
              <w:rPr>
                <w:rFonts w:hint="eastAsia"/>
                <w:lang w:eastAsia="x-none"/>
              </w:rPr>
              <w:t xml:space="preserve"> indicators.</w:t>
            </w:r>
          </w:p>
          <w:p w14:paraId="565D78B4" w14:textId="77777777" w:rsidR="00272252" w:rsidRDefault="00272252" w:rsidP="00272252">
            <w:pPr>
              <w:numPr>
                <w:ilvl w:val="0"/>
                <w:numId w:val="24"/>
              </w:numPr>
              <w:rPr>
                <w:lang w:eastAsia="x-none"/>
              </w:rPr>
            </w:pPr>
            <w:r>
              <w:rPr>
                <w:lang w:eastAsia="x-none"/>
              </w:rPr>
              <w:t>FFS: Other kinds of positioning assistance data enhancements</w:t>
            </w:r>
          </w:p>
          <w:p w14:paraId="5AEC7532" w14:textId="77777777" w:rsidR="00272252" w:rsidRPr="00CE4F10" w:rsidRDefault="00272252" w:rsidP="00272252">
            <w:pPr>
              <w:numPr>
                <w:ilvl w:val="0"/>
                <w:numId w:val="24"/>
              </w:numPr>
              <w:rPr>
                <w:lang w:eastAsia="x-none"/>
              </w:rPr>
            </w:pPr>
            <w:r w:rsidRPr="00CE4F10">
              <w:rPr>
                <w:rFonts w:hint="eastAsia"/>
                <w:lang w:eastAsia="x-none"/>
              </w:rPr>
              <w:t xml:space="preserve">For </w:t>
            </w:r>
            <w:proofErr w:type="spellStart"/>
            <w:r w:rsidRPr="00CE4F10">
              <w:rPr>
                <w:rFonts w:hint="eastAsia"/>
                <w:lang w:eastAsia="x-none"/>
              </w:rPr>
              <w:t>LoS</w:t>
            </w:r>
            <w:proofErr w:type="spellEnd"/>
            <w:r w:rsidRPr="00CE4F10">
              <w:rPr>
                <w:rFonts w:hint="eastAsia"/>
                <w:lang w:eastAsia="x-none"/>
              </w:rPr>
              <w:t>/</w:t>
            </w:r>
            <w:proofErr w:type="spellStart"/>
            <w:r w:rsidRPr="00CE4F10">
              <w:rPr>
                <w:rFonts w:hint="eastAsia"/>
                <w:lang w:eastAsia="x-none"/>
              </w:rPr>
              <w:t>NLoS</w:t>
            </w:r>
            <w:proofErr w:type="spellEnd"/>
            <w:r w:rsidRPr="00CE4F10">
              <w:rPr>
                <w:rFonts w:hint="eastAsia"/>
                <w:lang w:eastAsia="x-none"/>
              </w:rPr>
              <w:t xml:space="preserve"> detection method(s), there is no additional </w:t>
            </w:r>
            <w:r>
              <w:rPr>
                <w:lang w:eastAsia="x-none"/>
              </w:rPr>
              <w:t xml:space="preserve">measurement IEs </w:t>
            </w:r>
            <w:r w:rsidRPr="00812308">
              <w:rPr>
                <w:rFonts w:hint="eastAsia"/>
                <w:lang w:eastAsia="x-none"/>
              </w:rPr>
              <w:t>or assistance data</w:t>
            </w:r>
            <w:r w:rsidRPr="00CE4F10">
              <w:rPr>
                <w:rFonts w:hint="eastAsia"/>
                <w:lang w:eastAsia="x-none"/>
              </w:rPr>
              <w:t xml:space="preserve"> outside of </w:t>
            </w:r>
            <w:proofErr w:type="spellStart"/>
            <w:r w:rsidRPr="00CE4F10">
              <w:rPr>
                <w:rFonts w:hint="eastAsia"/>
                <w:lang w:eastAsia="x-none"/>
              </w:rPr>
              <w:t>LoS</w:t>
            </w:r>
            <w:proofErr w:type="spellEnd"/>
            <w:r w:rsidRPr="00CE4F10">
              <w:rPr>
                <w:rFonts w:hint="eastAsia"/>
                <w:lang w:eastAsia="x-none"/>
              </w:rPr>
              <w:t>/</w:t>
            </w:r>
            <w:proofErr w:type="spellStart"/>
            <w:r w:rsidRPr="00CE4F10">
              <w:rPr>
                <w:rFonts w:hint="eastAsia"/>
                <w:lang w:eastAsia="x-none"/>
              </w:rPr>
              <w:t>NloS</w:t>
            </w:r>
            <w:proofErr w:type="spellEnd"/>
            <w:r w:rsidRPr="00CE4F10">
              <w:rPr>
                <w:rFonts w:hint="eastAsia"/>
                <w:lang w:eastAsia="x-none"/>
              </w:rPr>
              <w:t xml:space="preserve"> indicator reporting (i.e., Option 6 from prior agreement).</w:t>
            </w:r>
          </w:p>
          <w:p w14:paraId="3C58D6E8" w14:textId="77777777" w:rsidR="00272252" w:rsidRDefault="00272252" w:rsidP="00272252">
            <w:pPr>
              <w:numPr>
                <w:ilvl w:val="0"/>
                <w:numId w:val="24"/>
              </w:numPr>
              <w:rPr>
                <w:lang w:eastAsia="x-none"/>
              </w:rPr>
            </w:pPr>
            <w:r>
              <w:rPr>
                <w:lang w:eastAsia="x-none"/>
              </w:rPr>
              <w:t xml:space="preserve">Note 1: No RAN4 requirements are expected for the </w:t>
            </w:r>
            <w:proofErr w:type="spellStart"/>
            <w:r>
              <w:rPr>
                <w:lang w:eastAsia="x-none"/>
              </w:rPr>
              <w:t>LoS</w:t>
            </w:r>
            <w:proofErr w:type="spellEnd"/>
            <w:r>
              <w:rPr>
                <w:lang w:eastAsia="x-none"/>
              </w:rPr>
              <w:t>/</w:t>
            </w:r>
            <w:proofErr w:type="spellStart"/>
            <w:r>
              <w:rPr>
                <w:lang w:eastAsia="x-none"/>
              </w:rPr>
              <w:t>NLoS</w:t>
            </w:r>
            <w:proofErr w:type="spellEnd"/>
            <w:r>
              <w:rPr>
                <w:lang w:eastAsia="x-none"/>
              </w:rPr>
              <w:t xml:space="preserve"> indicators in RAN1’s understanding</w:t>
            </w:r>
          </w:p>
          <w:p w14:paraId="373950A8" w14:textId="77777777" w:rsidR="00272252" w:rsidRDefault="00272252" w:rsidP="00272252">
            <w:pPr>
              <w:numPr>
                <w:ilvl w:val="0"/>
                <w:numId w:val="24"/>
              </w:numPr>
              <w:rPr>
                <w:lang w:eastAsia="x-none"/>
              </w:rPr>
            </w:pPr>
            <w:r>
              <w:rPr>
                <w:lang w:eastAsia="x-none"/>
              </w:rPr>
              <w:t xml:space="preserve">Note 2: </w:t>
            </w:r>
            <w:proofErr w:type="spellStart"/>
            <w:r>
              <w:rPr>
                <w:lang w:eastAsia="x-none"/>
              </w:rPr>
              <w:t>LoS</w:t>
            </w:r>
            <w:proofErr w:type="spellEnd"/>
            <w:r>
              <w:rPr>
                <w:lang w:eastAsia="x-none"/>
              </w:rPr>
              <w:t>/</w:t>
            </w:r>
            <w:proofErr w:type="spellStart"/>
            <w:r>
              <w:rPr>
                <w:lang w:eastAsia="x-none"/>
              </w:rPr>
              <w:t>NLoS</w:t>
            </w:r>
            <w:proofErr w:type="spellEnd"/>
            <w:r>
              <w:rPr>
                <w:lang w:eastAsia="x-none"/>
              </w:rPr>
              <w:t xml:space="preserve"> indicators can be complementary to outlier rejection algorithms.</w:t>
            </w:r>
          </w:p>
          <w:p w14:paraId="78EC7AF0" w14:textId="38D8F2DE" w:rsidR="00D91C07" w:rsidRPr="004D63C2" w:rsidRDefault="00D91C07" w:rsidP="004D63C2">
            <w:pPr>
              <w:tabs>
                <w:tab w:val="left" w:pos="720"/>
              </w:tabs>
              <w:ind w:left="720"/>
              <w:rPr>
                <w:rFonts w:ascii="宋体" w:eastAsia="宋体" w:hAnsi="宋体" w:cs="宋体"/>
                <w:sz w:val="24"/>
              </w:rPr>
            </w:pPr>
          </w:p>
          <w:p w14:paraId="4DBA5C39" w14:textId="77777777" w:rsidR="00272252" w:rsidRDefault="00272252" w:rsidP="00272252">
            <w:pPr>
              <w:rPr>
                <w:lang w:eastAsia="x-none"/>
              </w:rPr>
            </w:pPr>
            <w:bookmarkStart w:id="7" w:name="_Hlk80976305"/>
            <w:r w:rsidRPr="00360F42">
              <w:rPr>
                <w:highlight w:val="green"/>
                <w:lang w:eastAsia="x-none"/>
              </w:rPr>
              <w:t>Agreement:</w:t>
            </w:r>
          </w:p>
          <w:p w14:paraId="0170C5FC" w14:textId="77777777" w:rsidR="00272252" w:rsidRPr="00360F42" w:rsidRDefault="00272252" w:rsidP="00272252">
            <w:pPr>
              <w:rPr>
                <w:lang w:eastAsia="x-none"/>
              </w:rPr>
            </w:pPr>
            <w:r w:rsidRPr="00360F42">
              <w:rPr>
                <w:lang w:eastAsia="x-none"/>
              </w:rPr>
              <w:t xml:space="preserve">For </w:t>
            </w:r>
            <w:proofErr w:type="spellStart"/>
            <w:r w:rsidRPr="00360F42">
              <w:rPr>
                <w:lang w:eastAsia="x-none"/>
              </w:rPr>
              <w:t>LoS</w:t>
            </w:r>
            <w:proofErr w:type="spellEnd"/>
            <w:r w:rsidRPr="00360F42">
              <w:rPr>
                <w:lang w:eastAsia="x-none"/>
              </w:rPr>
              <w:t>/</w:t>
            </w:r>
            <w:proofErr w:type="spellStart"/>
            <w:r w:rsidRPr="00360F42">
              <w:rPr>
                <w:lang w:eastAsia="x-none"/>
              </w:rPr>
              <w:t>NLoS</w:t>
            </w:r>
            <w:proofErr w:type="spellEnd"/>
            <w:r w:rsidRPr="00360F42">
              <w:rPr>
                <w:lang w:eastAsia="x-none"/>
              </w:rPr>
              <w:t xml:space="preserve"> indicators, a single</w:t>
            </w:r>
            <w:r>
              <w:rPr>
                <w:lang w:eastAsia="x-none"/>
              </w:rPr>
              <w:t>-</w:t>
            </w:r>
            <w:r w:rsidRPr="00360F42">
              <w:rPr>
                <w:lang w:eastAsia="x-none"/>
              </w:rPr>
              <w:t xml:space="preserve">indicator can be reported and the supported values are a discrete set in the interval [0, 1]. </w:t>
            </w:r>
          </w:p>
          <w:p w14:paraId="5E680EC4" w14:textId="77777777" w:rsidR="00272252" w:rsidRDefault="00272252" w:rsidP="00272252">
            <w:pPr>
              <w:numPr>
                <w:ilvl w:val="0"/>
                <w:numId w:val="41"/>
              </w:numPr>
              <w:rPr>
                <w:lang w:eastAsia="x-none"/>
              </w:rPr>
            </w:pPr>
            <w:r w:rsidRPr="00360F42">
              <w:rPr>
                <w:lang w:eastAsia="x-none"/>
              </w:rPr>
              <w:t>FFS: the number of discrete values to be supported</w:t>
            </w:r>
          </w:p>
          <w:p w14:paraId="590B5436" w14:textId="77777777" w:rsidR="00272252" w:rsidRDefault="00272252" w:rsidP="00272252">
            <w:pPr>
              <w:numPr>
                <w:ilvl w:val="0"/>
                <w:numId w:val="41"/>
              </w:numPr>
              <w:rPr>
                <w:lang w:eastAsia="x-none"/>
              </w:rPr>
            </w:pPr>
            <w:r w:rsidRPr="00360F42">
              <w:rPr>
                <w:lang w:eastAsia="x-none"/>
              </w:rPr>
              <w:t>Note: This does not preclude using binary values only which is up to UE/TRP implementation</w:t>
            </w:r>
          </w:p>
          <w:p w14:paraId="458CAFEB" w14:textId="15C66A78" w:rsidR="00272252" w:rsidRPr="004D63C2" w:rsidRDefault="00272252" w:rsidP="004D63C2">
            <w:pPr>
              <w:numPr>
                <w:ilvl w:val="0"/>
                <w:numId w:val="41"/>
              </w:numPr>
              <w:rPr>
                <w:lang w:eastAsia="x-none"/>
              </w:rPr>
            </w:pPr>
            <w:r w:rsidRPr="00360F42">
              <w:rPr>
                <w:lang w:eastAsia="x-none"/>
              </w:rPr>
              <w:t xml:space="preserve">Note: Single-indicator means that one value in the interval [0, 1] is used for the </w:t>
            </w:r>
            <w:proofErr w:type="spellStart"/>
            <w:r w:rsidRPr="00360F42">
              <w:rPr>
                <w:lang w:eastAsia="x-none"/>
              </w:rPr>
              <w:t>LoS</w:t>
            </w:r>
            <w:proofErr w:type="spellEnd"/>
            <w:r w:rsidRPr="00360F42">
              <w:rPr>
                <w:lang w:eastAsia="x-none"/>
              </w:rPr>
              <w:t>/</w:t>
            </w:r>
            <w:proofErr w:type="spellStart"/>
            <w:r w:rsidRPr="00360F42">
              <w:rPr>
                <w:lang w:eastAsia="x-none"/>
              </w:rPr>
              <w:t>NLoS</w:t>
            </w:r>
            <w:proofErr w:type="spellEnd"/>
            <w:r w:rsidRPr="00360F42">
              <w:rPr>
                <w:lang w:eastAsia="x-none"/>
              </w:rPr>
              <w:t xml:space="preserve"> indication</w:t>
            </w:r>
            <w:bookmarkEnd w:id="7"/>
          </w:p>
        </w:tc>
      </w:tr>
    </w:tbl>
    <w:p w14:paraId="36A60C68" w14:textId="2C346AB5" w:rsidR="0038523D" w:rsidRDefault="0038523D" w:rsidP="0038523D">
      <w:pPr>
        <w:pStyle w:val="a0"/>
        <w:spacing w:line="260" w:lineRule="exact"/>
        <w:rPr>
          <w:rFonts w:eastAsiaTheme="minorEastAsia"/>
        </w:rPr>
      </w:pPr>
      <w:r w:rsidRPr="00095866">
        <w:rPr>
          <w:rFonts w:eastAsiaTheme="minorEastAsia"/>
        </w:rPr>
        <w:t xml:space="preserve">For </w:t>
      </w:r>
      <w:proofErr w:type="spellStart"/>
      <w:r w:rsidRPr="00095866">
        <w:rPr>
          <w:rFonts w:eastAsiaTheme="minorEastAsia"/>
        </w:rPr>
        <w:t>LoS</w:t>
      </w:r>
      <w:proofErr w:type="spellEnd"/>
      <w:r w:rsidRPr="00095866">
        <w:rPr>
          <w:rFonts w:eastAsiaTheme="minorEastAsia"/>
        </w:rPr>
        <w:t>/</w:t>
      </w:r>
      <w:proofErr w:type="spellStart"/>
      <w:r w:rsidRPr="00095866">
        <w:rPr>
          <w:rFonts w:eastAsiaTheme="minorEastAsia"/>
        </w:rPr>
        <w:t>NLoS</w:t>
      </w:r>
      <w:proofErr w:type="spellEnd"/>
      <w:r w:rsidRPr="00095866">
        <w:rPr>
          <w:rFonts w:eastAsiaTheme="minorEastAsia"/>
        </w:rPr>
        <w:t xml:space="preserve"> indicators, </w:t>
      </w:r>
      <w:r>
        <w:rPr>
          <w:rFonts w:eastAsiaTheme="minorEastAsia"/>
        </w:rPr>
        <w:t xml:space="preserve">it has been agreed </w:t>
      </w:r>
      <w:r w:rsidR="00120785">
        <w:t>i</w:t>
      </w:r>
      <w:r>
        <w:t>n RAN1 #106</w:t>
      </w:r>
      <w:r>
        <w:rPr>
          <w:szCs w:val="20"/>
        </w:rPr>
        <w:t>-e</w:t>
      </w:r>
      <w:r>
        <w:t xml:space="preserve"> meeting</w:t>
      </w:r>
      <w:r>
        <w:rPr>
          <w:rFonts w:eastAsiaTheme="minorEastAsia"/>
        </w:rPr>
        <w:t xml:space="preserve"> that </w:t>
      </w:r>
      <w:r w:rsidRPr="00095866">
        <w:rPr>
          <w:rFonts w:eastAsiaTheme="minorEastAsia"/>
        </w:rPr>
        <w:t>a single-indicator can be reported and the supported values are a discrete set in the interval [0, 1]</w:t>
      </w:r>
      <w:r>
        <w:rPr>
          <w:rFonts w:eastAsiaTheme="minorEastAsia"/>
        </w:rPr>
        <w:t xml:space="preserve">, which </w:t>
      </w:r>
      <w:r w:rsidRPr="003C5EBE">
        <w:rPr>
          <w:rFonts w:eastAsiaTheme="minorEastAsia"/>
        </w:rPr>
        <w:t>does not preclude using binary values only which is up to UE/TRP implementation</w:t>
      </w:r>
      <w:r>
        <w:rPr>
          <w:rFonts w:eastAsiaTheme="minorEastAsia"/>
        </w:rPr>
        <w:t>.</w:t>
      </w:r>
      <w:r w:rsidRPr="0038523D">
        <w:rPr>
          <w:rFonts w:eastAsiaTheme="minorEastAsia"/>
        </w:rPr>
        <w:t xml:space="preserve"> </w:t>
      </w:r>
      <w:r>
        <w:rPr>
          <w:rFonts w:eastAsiaTheme="minorEastAsia"/>
        </w:rPr>
        <w:t>This may lead to some</w:t>
      </w:r>
      <w:r w:rsidRPr="003C5EBE">
        <w:t xml:space="preserve"> </w:t>
      </w:r>
      <w:r w:rsidRPr="003C5EBE">
        <w:rPr>
          <w:rFonts w:eastAsiaTheme="minorEastAsia"/>
        </w:rPr>
        <w:t>ambiguousness</w:t>
      </w:r>
      <w:r>
        <w:rPr>
          <w:rFonts w:eastAsiaTheme="minorEastAsia"/>
        </w:rPr>
        <w:t xml:space="preserve">. For example, UE1 is supportive of reporting </w:t>
      </w:r>
      <w:proofErr w:type="spellStart"/>
      <w:r w:rsidRPr="003C5EBE">
        <w:rPr>
          <w:rFonts w:eastAsiaTheme="minorEastAsia"/>
        </w:rPr>
        <w:t>LoS</w:t>
      </w:r>
      <w:proofErr w:type="spellEnd"/>
      <w:r w:rsidRPr="003C5EBE">
        <w:rPr>
          <w:rFonts w:eastAsiaTheme="minorEastAsia"/>
        </w:rPr>
        <w:t>/</w:t>
      </w:r>
      <w:proofErr w:type="spellStart"/>
      <w:r w:rsidRPr="003C5EBE">
        <w:rPr>
          <w:rFonts w:eastAsiaTheme="minorEastAsia"/>
        </w:rPr>
        <w:t>NLoS</w:t>
      </w:r>
      <w:proofErr w:type="spellEnd"/>
      <w:r w:rsidRPr="003C5EBE">
        <w:rPr>
          <w:rFonts w:eastAsiaTheme="minorEastAsia"/>
        </w:rPr>
        <w:t xml:space="preserve"> indicator</w:t>
      </w:r>
      <w:r>
        <w:rPr>
          <w:rFonts w:eastAsiaTheme="minorEastAsia"/>
        </w:rPr>
        <w:t xml:space="preserve"> </w:t>
      </w:r>
      <w:r w:rsidRPr="003C5EBE">
        <w:rPr>
          <w:rFonts w:eastAsiaTheme="minorEastAsia"/>
        </w:rPr>
        <w:t>using binary values</w:t>
      </w:r>
      <w:r>
        <w:rPr>
          <w:rFonts w:eastAsiaTheme="minorEastAsia"/>
        </w:rPr>
        <w:t xml:space="preserve"> and UE2 is supportive of reporting </w:t>
      </w:r>
      <w:proofErr w:type="spellStart"/>
      <w:r w:rsidRPr="003C5EBE">
        <w:rPr>
          <w:rFonts w:eastAsiaTheme="minorEastAsia"/>
        </w:rPr>
        <w:t>LoS</w:t>
      </w:r>
      <w:proofErr w:type="spellEnd"/>
      <w:r w:rsidRPr="003C5EBE">
        <w:rPr>
          <w:rFonts w:eastAsiaTheme="minorEastAsia"/>
        </w:rPr>
        <w:t>/</w:t>
      </w:r>
      <w:proofErr w:type="spellStart"/>
      <w:r w:rsidRPr="003C5EBE">
        <w:rPr>
          <w:rFonts w:eastAsiaTheme="minorEastAsia"/>
        </w:rPr>
        <w:t>NLoS</w:t>
      </w:r>
      <w:proofErr w:type="spellEnd"/>
      <w:r w:rsidRPr="003C5EBE">
        <w:rPr>
          <w:rFonts w:eastAsiaTheme="minorEastAsia"/>
        </w:rPr>
        <w:t xml:space="preserve"> indicator</w:t>
      </w:r>
      <w:r w:rsidR="00754B9F">
        <w:rPr>
          <w:rFonts w:eastAsiaTheme="minorEastAsia"/>
        </w:rPr>
        <w:t>s</w:t>
      </w:r>
      <w:r>
        <w:rPr>
          <w:rFonts w:eastAsiaTheme="minorEastAsia"/>
        </w:rPr>
        <w:t xml:space="preserve"> </w:t>
      </w:r>
      <w:r w:rsidRPr="003C5EBE">
        <w:rPr>
          <w:rFonts w:eastAsiaTheme="minorEastAsia"/>
        </w:rPr>
        <w:t xml:space="preserve">using </w:t>
      </w:r>
      <w:r w:rsidRPr="00095866">
        <w:rPr>
          <w:rFonts w:eastAsiaTheme="minorEastAsia"/>
        </w:rPr>
        <w:t>discrete set</w:t>
      </w:r>
      <w:r>
        <w:rPr>
          <w:rFonts w:eastAsiaTheme="minorEastAsia"/>
        </w:rPr>
        <w:t xml:space="preserve">, when UE1 and UE2 both report a </w:t>
      </w:r>
      <w:proofErr w:type="spellStart"/>
      <w:r w:rsidRPr="00095866">
        <w:rPr>
          <w:rFonts w:eastAsiaTheme="minorEastAsia"/>
        </w:rPr>
        <w:t>LoS</w:t>
      </w:r>
      <w:proofErr w:type="spellEnd"/>
      <w:r w:rsidRPr="00095866">
        <w:rPr>
          <w:rFonts w:eastAsiaTheme="minorEastAsia"/>
        </w:rPr>
        <w:t>/</w:t>
      </w:r>
      <w:proofErr w:type="spellStart"/>
      <w:r w:rsidRPr="00095866">
        <w:rPr>
          <w:rFonts w:eastAsiaTheme="minorEastAsia"/>
        </w:rPr>
        <w:t>NLoS</w:t>
      </w:r>
      <w:proofErr w:type="spellEnd"/>
      <w:r w:rsidRPr="00095866">
        <w:rPr>
          <w:rFonts w:eastAsiaTheme="minorEastAsia"/>
        </w:rPr>
        <w:t xml:space="preserve"> indicator</w:t>
      </w:r>
      <w:r>
        <w:rPr>
          <w:rFonts w:eastAsiaTheme="minorEastAsia"/>
        </w:rPr>
        <w:t xml:space="preserve"> of 0. For UE1, it only means the link is detected as </w:t>
      </w:r>
      <w:proofErr w:type="spellStart"/>
      <w:r>
        <w:rPr>
          <w:rFonts w:eastAsiaTheme="minorEastAsia"/>
        </w:rPr>
        <w:t>NLoS</w:t>
      </w:r>
      <w:proofErr w:type="spellEnd"/>
      <w:r>
        <w:rPr>
          <w:rFonts w:eastAsiaTheme="minorEastAsia"/>
        </w:rPr>
        <w:t xml:space="preserve"> but the confidence is unknown; for UE2, it means the link is detected as </w:t>
      </w:r>
      <w:proofErr w:type="spellStart"/>
      <w:r>
        <w:rPr>
          <w:rFonts w:eastAsiaTheme="minorEastAsia"/>
        </w:rPr>
        <w:t>NLoS</w:t>
      </w:r>
      <w:proofErr w:type="spellEnd"/>
      <w:r>
        <w:rPr>
          <w:rFonts w:eastAsiaTheme="minorEastAsia"/>
        </w:rPr>
        <w:t xml:space="preserve"> and the confidence is very high. But the LMF cannot know the confidence information and assume the two indicators are the same as they are both 0 and may further use them in the same way, which is obviously unreasonable. </w:t>
      </w:r>
      <w:r w:rsidRPr="0038523D">
        <w:rPr>
          <w:rFonts w:eastAsiaTheme="minorEastAsia"/>
        </w:rPr>
        <w:t xml:space="preserve">This is exactly what </w:t>
      </w:r>
      <w:r w:rsidR="00320B62">
        <w:rPr>
          <w:rFonts w:eastAsiaTheme="minorEastAsia"/>
        </w:rPr>
        <w:t xml:space="preserve">we think </w:t>
      </w:r>
      <w:r w:rsidRPr="0038523D">
        <w:rPr>
          <w:rFonts w:eastAsiaTheme="minorEastAsia"/>
        </w:rPr>
        <w:t>need to be addressed</w:t>
      </w:r>
      <w:r>
        <w:rPr>
          <w:rFonts w:eastAsiaTheme="minorEastAsia"/>
        </w:rPr>
        <w:t>.</w:t>
      </w:r>
    </w:p>
    <w:p w14:paraId="5FA7E9E7" w14:textId="16F48B59" w:rsidR="0038523D" w:rsidRDefault="00320B62" w:rsidP="0038523D">
      <w:pPr>
        <w:pStyle w:val="a0"/>
        <w:spacing w:line="260" w:lineRule="exact"/>
        <w:rPr>
          <w:rFonts w:eastAsiaTheme="minorEastAsia"/>
        </w:rPr>
      </w:pPr>
      <w:r>
        <w:rPr>
          <w:rFonts w:eastAsiaTheme="minorEastAsia"/>
        </w:rPr>
        <w:t>A</w:t>
      </w:r>
      <w:r w:rsidR="0038523D">
        <w:rPr>
          <w:rFonts w:eastAsiaTheme="minorEastAsia"/>
        </w:rPr>
        <w:t xml:space="preserve">s the </w:t>
      </w:r>
      <w:r w:rsidR="00272252">
        <w:rPr>
          <w:rFonts w:eastAsiaTheme="minorEastAsia"/>
        </w:rPr>
        <w:t xml:space="preserve">UE </w:t>
      </w:r>
      <w:r w:rsidR="0038523D">
        <w:rPr>
          <w:rFonts w:eastAsiaTheme="minorEastAsia"/>
        </w:rPr>
        <w:t xml:space="preserve">capability of </w:t>
      </w:r>
      <w:bookmarkStart w:id="8" w:name="_Hlk84801448"/>
      <w:r w:rsidR="0038523D">
        <w:rPr>
          <w:rFonts w:eastAsia="宋体" w:cs="Arial"/>
          <w:szCs w:val="18"/>
        </w:rPr>
        <w:t>LOS/NLOS Indicator</w:t>
      </w:r>
      <w:bookmarkEnd w:id="8"/>
      <w:r w:rsidR="0038523D">
        <w:rPr>
          <w:rFonts w:eastAsia="宋体" w:cs="Arial"/>
          <w:szCs w:val="18"/>
        </w:rPr>
        <w:t xml:space="preserve"> has </w:t>
      </w:r>
      <w:r>
        <w:rPr>
          <w:rFonts w:eastAsia="宋体" w:cs="Arial"/>
          <w:szCs w:val="18"/>
        </w:rPr>
        <w:t xml:space="preserve">already </w:t>
      </w:r>
      <w:r w:rsidR="0038523D">
        <w:rPr>
          <w:rFonts w:eastAsia="宋体" w:cs="Arial"/>
          <w:szCs w:val="18"/>
        </w:rPr>
        <w:t xml:space="preserve">been supported, </w:t>
      </w:r>
      <w:r>
        <w:rPr>
          <w:rFonts w:eastAsiaTheme="minorEastAsia"/>
        </w:rPr>
        <w:t xml:space="preserve">in our opinion, </w:t>
      </w:r>
      <w:r w:rsidR="0038523D">
        <w:rPr>
          <w:rFonts w:eastAsia="宋体" w:cs="Arial"/>
          <w:szCs w:val="18"/>
        </w:rPr>
        <w:t xml:space="preserve">both the following two </w:t>
      </w:r>
      <w:r w:rsidR="00F4008B">
        <w:rPr>
          <w:rFonts w:eastAsia="宋体" w:cs="Arial"/>
          <w:szCs w:val="18"/>
        </w:rPr>
        <w:t>options</w:t>
      </w:r>
      <w:r w:rsidR="0038523D">
        <w:rPr>
          <w:rFonts w:eastAsia="宋体" w:cs="Arial"/>
          <w:szCs w:val="18"/>
        </w:rPr>
        <w:t xml:space="preserve"> can solve the </w:t>
      </w:r>
      <w:r w:rsidR="0038523D">
        <w:rPr>
          <w:rFonts w:eastAsiaTheme="minorEastAsia"/>
        </w:rPr>
        <w:t xml:space="preserve">above </w:t>
      </w:r>
      <w:r>
        <w:rPr>
          <w:rFonts w:eastAsiaTheme="minorEastAsia"/>
        </w:rPr>
        <w:t>problem</w:t>
      </w:r>
      <w:r w:rsidR="0038523D">
        <w:rPr>
          <w:rFonts w:eastAsiaTheme="minorEastAsia"/>
        </w:rPr>
        <w:t>.</w:t>
      </w:r>
    </w:p>
    <w:p w14:paraId="0EE0F4FB" w14:textId="49DFD555" w:rsidR="0038523D" w:rsidRDefault="0038523D" w:rsidP="006C3EA2">
      <w:pPr>
        <w:pStyle w:val="a0"/>
        <w:numPr>
          <w:ilvl w:val="0"/>
          <w:numId w:val="37"/>
        </w:numPr>
        <w:spacing w:line="260" w:lineRule="exact"/>
        <w:rPr>
          <w:rFonts w:ascii="Times" w:eastAsia="Times" w:hAnsi="Times" w:cs="Times"/>
          <w:szCs w:val="20"/>
          <w:lang w:bidi="ar"/>
        </w:rPr>
      </w:pPr>
      <w:r>
        <w:rPr>
          <w:rFonts w:eastAsiaTheme="minorEastAsia" w:hint="eastAsia"/>
        </w:rPr>
        <w:t>O</w:t>
      </w:r>
      <w:r>
        <w:rPr>
          <w:rFonts w:eastAsiaTheme="minorEastAsia"/>
        </w:rPr>
        <w:t xml:space="preserve">ption1: Support the additional UE capability of which type of </w:t>
      </w:r>
      <w:proofErr w:type="spellStart"/>
      <w:r>
        <w:rPr>
          <w:rFonts w:ascii="Times" w:eastAsia="Times" w:hAnsi="Times" w:cs="Times"/>
          <w:szCs w:val="20"/>
          <w:lang w:bidi="ar"/>
        </w:rPr>
        <w:t>LoS</w:t>
      </w:r>
      <w:proofErr w:type="spellEnd"/>
      <w:r>
        <w:rPr>
          <w:rFonts w:ascii="Times" w:eastAsia="Times" w:hAnsi="Times" w:cs="Times"/>
          <w:szCs w:val="20"/>
          <w:lang w:bidi="ar"/>
        </w:rPr>
        <w:t>/</w:t>
      </w:r>
      <w:proofErr w:type="spellStart"/>
      <w:r>
        <w:rPr>
          <w:rFonts w:ascii="Times" w:eastAsia="Times" w:hAnsi="Times" w:cs="Times"/>
          <w:szCs w:val="20"/>
          <w:lang w:bidi="ar"/>
        </w:rPr>
        <w:t>NLoS</w:t>
      </w:r>
      <w:proofErr w:type="spellEnd"/>
      <w:r>
        <w:rPr>
          <w:rFonts w:ascii="Times" w:eastAsia="Times" w:hAnsi="Times" w:cs="Times"/>
          <w:szCs w:val="20"/>
          <w:lang w:bidi="ar"/>
        </w:rPr>
        <w:t xml:space="preserve"> indicators</w:t>
      </w:r>
      <w:r>
        <w:rPr>
          <w:rFonts w:eastAsiaTheme="minorEastAsia"/>
        </w:rPr>
        <w:t xml:space="preserve"> the UE is supportive</w:t>
      </w:r>
      <w:r>
        <w:rPr>
          <w:szCs w:val="20"/>
        </w:rPr>
        <w:t>.</w:t>
      </w:r>
      <w:r>
        <w:rPr>
          <w:rFonts w:eastAsiaTheme="minorEastAsia"/>
        </w:rPr>
        <w:t xml:space="preserve"> When </w:t>
      </w:r>
      <w:proofErr w:type="spellStart"/>
      <w:r w:rsidR="009C3B34">
        <w:rPr>
          <w:rFonts w:eastAsiaTheme="minorEastAsia"/>
        </w:rPr>
        <w:t>gNB</w:t>
      </w:r>
      <w:proofErr w:type="spellEnd"/>
      <w:r w:rsidR="009C3B34">
        <w:rPr>
          <w:rFonts w:eastAsiaTheme="minorEastAsia"/>
        </w:rPr>
        <w:t xml:space="preserve"> </w:t>
      </w:r>
      <w:r w:rsidR="009C3B34" w:rsidRPr="00502AAE">
        <w:rPr>
          <w:rFonts w:eastAsia="等线"/>
          <w:sz w:val="24"/>
        </w:rPr>
        <w:t xml:space="preserve">or </w:t>
      </w:r>
      <w:r>
        <w:rPr>
          <w:rFonts w:eastAsiaTheme="minorEastAsia"/>
        </w:rPr>
        <w:t>LMF receives different UE capability, it can identify the meaning of 0 and 1 according to the reported UE capability</w:t>
      </w:r>
      <w:r>
        <w:rPr>
          <w:rFonts w:ascii="Times" w:eastAsia="Times" w:hAnsi="Times" w:cs="Times"/>
          <w:szCs w:val="20"/>
          <w:lang w:bidi="ar"/>
        </w:rPr>
        <w:t>.</w:t>
      </w:r>
    </w:p>
    <w:p w14:paraId="48629049" w14:textId="6C2A7B88" w:rsidR="0038523D" w:rsidRDefault="0038523D" w:rsidP="006C3EA2">
      <w:pPr>
        <w:pStyle w:val="a0"/>
        <w:numPr>
          <w:ilvl w:val="0"/>
          <w:numId w:val="37"/>
        </w:numPr>
        <w:spacing w:line="260" w:lineRule="exact"/>
        <w:rPr>
          <w:rFonts w:eastAsiaTheme="minorEastAsia"/>
        </w:rPr>
      </w:pPr>
      <w:r>
        <w:rPr>
          <w:rFonts w:eastAsiaTheme="minorEastAsia" w:hint="eastAsia"/>
        </w:rPr>
        <w:lastRenderedPageBreak/>
        <w:t>O</w:t>
      </w:r>
      <w:r>
        <w:rPr>
          <w:rFonts w:eastAsiaTheme="minorEastAsia"/>
        </w:rPr>
        <w:t xml:space="preserve">ption2: Support to </w:t>
      </w:r>
      <w:r w:rsidRPr="0038523D">
        <w:rPr>
          <w:rFonts w:eastAsiaTheme="minorEastAsia"/>
        </w:rPr>
        <w:t>differentiate</w:t>
      </w:r>
      <w:r w:rsidR="00F4008B">
        <w:rPr>
          <w:rFonts w:eastAsiaTheme="minorEastAsia"/>
        </w:rPr>
        <w:t xml:space="preserve"> the type of </w:t>
      </w:r>
      <w:r w:rsidR="00F4008B">
        <w:rPr>
          <w:rFonts w:eastAsia="宋体" w:cs="Arial"/>
          <w:szCs w:val="18"/>
        </w:rPr>
        <w:t>LOS/NLOS</w:t>
      </w:r>
      <w:r w:rsidR="008935F2">
        <w:rPr>
          <w:rFonts w:eastAsia="宋体" w:cs="Arial"/>
          <w:szCs w:val="18"/>
        </w:rPr>
        <w:t xml:space="preserve"> </w:t>
      </w:r>
      <w:r w:rsidR="000F35E3">
        <w:rPr>
          <w:rFonts w:eastAsia="宋体" w:cs="Arial" w:hint="eastAsia"/>
          <w:szCs w:val="18"/>
        </w:rPr>
        <w:t>i</w:t>
      </w:r>
      <w:r w:rsidR="00F4008B">
        <w:rPr>
          <w:rFonts w:eastAsia="宋体" w:cs="Arial"/>
          <w:szCs w:val="18"/>
        </w:rPr>
        <w:t>ndicator</w:t>
      </w:r>
      <w:r w:rsidR="008A1B05">
        <w:rPr>
          <w:rFonts w:eastAsia="宋体" w:cs="Arial"/>
          <w:szCs w:val="18"/>
        </w:rPr>
        <w:t>s</w:t>
      </w:r>
      <w:r>
        <w:rPr>
          <w:rFonts w:eastAsiaTheme="minorEastAsia"/>
        </w:rPr>
        <w:t xml:space="preserve"> </w:t>
      </w:r>
      <w:r w:rsidR="00F4008B">
        <w:rPr>
          <w:rFonts w:eastAsiaTheme="minorEastAsia"/>
        </w:rPr>
        <w:t xml:space="preserve">by </w:t>
      </w:r>
      <w:r>
        <w:rPr>
          <w:rFonts w:eastAsiaTheme="minorEastAsia"/>
        </w:rPr>
        <w:t xml:space="preserve">the </w:t>
      </w:r>
      <w:proofErr w:type="spellStart"/>
      <w:r w:rsidRPr="0038523D">
        <w:rPr>
          <w:rFonts w:eastAsiaTheme="minorEastAsia"/>
        </w:rPr>
        <w:t>LoS</w:t>
      </w:r>
      <w:proofErr w:type="spellEnd"/>
      <w:r w:rsidRPr="0038523D">
        <w:rPr>
          <w:rFonts w:eastAsiaTheme="minorEastAsia"/>
        </w:rPr>
        <w:t>-</w:t>
      </w:r>
      <w:proofErr w:type="spellStart"/>
      <w:r w:rsidRPr="0038523D">
        <w:rPr>
          <w:rFonts w:eastAsiaTheme="minorEastAsia"/>
        </w:rPr>
        <w:t>NLos</w:t>
      </w:r>
      <w:proofErr w:type="spellEnd"/>
      <w:r w:rsidRPr="0038523D">
        <w:rPr>
          <w:rFonts w:eastAsiaTheme="minorEastAsia"/>
        </w:rPr>
        <w:t>-Indicator</w:t>
      </w:r>
      <w:r>
        <w:rPr>
          <w:rFonts w:eastAsiaTheme="minorEastAsia"/>
        </w:rPr>
        <w:t xml:space="preserve"> IE</w:t>
      </w:r>
      <w:r w:rsidR="00F4008B">
        <w:rPr>
          <w:rFonts w:eastAsiaTheme="minorEastAsia"/>
        </w:rPr>
        <w:t xml:space="preserve">, which can include </w:t>
      </w:r>
      <w:r w:rsidR="00F4008B" w:rsidRPr="00F4008B">
        <w:rPr>
          <w:rFonts w:eastAsiaTheme="minorEastAsia"/>
        </w:rPr>
        <w:t>hard</w:t>
      </w:r>
      <w:r w:rsidR="00F4008B">
        <w:rPr>
          <w:rFonts w:eastAsiaTheme="minorEastAsia"/>
        </w:rPr>
        <w:t xml:space="preserve"> v</w:t>
      </w:r>
      <w:r w:rsidR="00F4008B" w:rsidRPr="00F4008B">
        <w:rPr>
          <w:rFonts w:eastAsiaTheme="minorEastAsia"/>
        </w:rPr>
        <w:t>alue</w:t>
      </w:r>
      <w:r w:rsidR="00F4008B">
        <w:rPr>
          <w:rFonts w:eastAsiaTheme="minorEastAsia"/>
        </w:rPr>
        <w:t xml:space="preserve"> and</w:t>
      </w:r>
      <w:r w:rsidR="00F4008B" w:rsidRPr="00F4008B">
        <w:t xml:space="preserve"> </w:t>
      </w:r>
      <w:r w:rsidR="00F4008B" w:rsidRPr="00F4008B">
        <w:rPr>
          <w:rFonts w:eastAsiaTheme="minorEastAsia"/>
        </w:rPr>
        <w:t>soft</w:t>
      </w:r>
      <w:r w:rsidR="00F4008B">
        <w:rPr>
          <w:rFonts w:eastAsiaTheme="minorEastAsia"/>
        </w:rPr>
        <w:t xml:space="preserve"> v</w:t>
      </w:r>
      <w:r w:rsidR="00F4008B" w:rsidRPr="00F4008B">
        <w:rPr>
          <w:rFonts w:eastAsiaTheme="minorEastAsia"/>
        </w:rPr>
        <w:t>alue</w:t>
      </w:r>
      <w:r w:rsidR="00F4008B">
        <w:rPr>
          <w:rFonts w:eastAsiaTheme="minorEastAsia"/>
        </w:rPr>
        <w:t xml:space="preserve">. Then LMF can have the knowledge of whether 0 and 1 corresponds to </w:t>
      </w:r>
      <w:r w:rsidR="00F4008B" w:rsidRPr="00F4008B">
        <w:rPr>
          <w:rFonts w:eastAsiaTheme="minorEastAsia"/>
        </w:rPr>
        <w:t>hard</w:t>
      </w:r>
      <w:r w:rsidR="00F4008B">
        <w:rPr>
          <w:rFonts w:eastAsiaTheme="minorEastAsia"/>
        </w:rPr>
        <w:t xml:space="preserve"> v</w:t>
      </w:r>
      <w:r w:rsidR="00F4008B" w:rsidRPr="00F4008B">
        <w:rPr>
          <w:rFonts w:eastAsiaTheme="minorEastAsia"/>
        </w:rPr>
        <w:t>alue</w:t>
      </w:r>
      <w:r w:rsidR="00F4008B">
        <w:rPr>
          <w:rFonts w:eastAsiaTheme="minorEastAsia"/>
        </w:rPr>
        <w:t xml:space="preserve"> or</w:t>
      </w:r>
      <w:r w:rsidR="00F4008B" w:rsidRPr="00F4008B">
        <w:t xml:space="preserve"> </w:t>
      </w:r>
      <w:r w:rsidR="00F4008B" w:rsidRPr="00F4008B">
        <w:rPr>
          <w:rFonts w:eastAsiaTheme="minorEastAsia"/>
        </w:rPr>
        <w:t>soft</w:t>
      </w:r>
      <w:r w:rsidR="00F4008B">
        <w:rPr>
          <w:rFonts w:eastAsiaTheme="minorEastAsia"/>
        </w:rPr>
        <w:t xml:space="preserve"> v</w:t>
      </w:r>
      <w:r w:rsidR="00F4008B" w:rsidRPr="00F4008B">
        <w:rPr>
          <w:rFonts w:eastAsiaTheme="minorEastAsia"/>
        </w:rPr>
        <w:t>alue</w:t>
      </w:r>
      <w:r w:rsidR="00F4008B">
        <w:rPr>
          <w:rFonts w:eastAsiaTheme="minorEastAsia"/>
        </w:rPr>
        <w:t>.</w:t>
      </w:r>
    </w:p>
    <w:p w14:paraId="1C5996E3" w14:textId="34D20B4A" w:rsidR="008B1BEE" w:rsidRDefault="00320B62" w:rsidP="004C11AF">
      <w:pPr>
        <w:pStyle w:val="a0"/>
        <w:spacing w:line="260" w:lineRule="exact"/>
        <w:rPr>
          <w:rFonts w:eastAsiaTheme="minorEastAsia"/>
        </w:rPr>
      </w:pPr>
      <w:r>
        <w:rPr>
          <w:rFonts w:eastAsiaTheme="minorEastAsia"/>
        </w:rPr>
        <w:t>We think b</w:t>
      </w:r>
      <w:r w:rsidR="00F4008B">
        <w:rPr>
          <w:rFonts w:eastAsiaTheme="minorEastAsia"/>
        </w:rPr>
        <w:t>oth the two option</w:t>
      </w:r>
      <w:r w:rsidR="00A0730F">
        <w:rPr>
          <w:rFonts w:eastAsiaTheme="minorEastAsia"/>
        </w:rPr>
        <w:t>s</w:t>
      </w:r>
      <w:r w:rsidR="00F4008B">
        <w:rPr>
          <w:rFonts w:eastAsiaTheme="minorEastAsia"/>
        </w:rPr>
        <w:t xml:space="preserve"> can solve the </w:t>
      </w:r>
      <w:r w:rsidR="00F4008B" w:rsidRPr="003C5EBE">
        <w:rPr>
          <w:rFonts w:eastAsiaTheme="minorEastAsia"/>
        </w:rPr>
        <w:t>ambiguousness</w:t>
      </w:r>
      <w:r w:rsidR="00A0730F">
        <w:rPr>
          <w:rFonts w:eastAsiaTheme="minorEastAsia"/>
        </w:rPr>
        <w:t>, w</w:t>
      </w:r>
      <w:r w:rsidR="00A0730F" w:rsidRPr="00A0730F">
        <w:rPr>
          <w:rFonts w:eastAsiaTheme="minorEastAsia"/>
        </w:rPr>
        <w:t xml:space="preserve">hat we want to emphasize is </w:t>
      </w:r>
      <w:r w:rsidR="00A0730F">
        <w:rPr>
          <w:rFonts w:eastAsiaTheme="minorEastAsia"/>
        </w:rPr>
        <w:t>if a UE support</w:t>
      </w:r>
      <w:r w:rsidR="00965741">
        <w:rPr>
          <w:rFonts w:eastAsiaTheme="minorEastAsia"/>
        </w:rPr>
        <w:t>s</w:t>
      </w:r>
      <w:r w:rsidR="00A0730F">
        <w:rPr>
          <w:rFonts w:eastAsiaTheme="minorEastAsia"/>
        </w:rPr>
        <w:t xml:space="preserve"> </w:t>
      </w:r>
      <w:r w:rsidR="00A0730F">
        <w:rPr>
          <w:rFonts w:eastAsia="宋体" w:cs="Arial"/>
          <w:szCs w:val="18"/>
        </w:rPr>
        <w:t xml:space="preserve">LOS/NLOS </w:t>
      </w:r>
      <w:r>
        <w:rPr>
          <w:rFonts w:eastAsia="宋体" w:cs="Arial"/>
          <w:szCs w:val="18"/>
        </w:rPr>
        <w:t>i</w:t>
      </w:r>
      <w:r w:rsidR="00A0730F">
        <w:rPr>
          <w:rFonts w:eastAsia="宋体" w:cs="Arial"/>
          <w:szCs w:val="18"/>
        </w:rPr>
        <w:t>ndicator of</w:t>
      </w:r>
      <w:r w:rsidR="00A0730F">
        <w:rPr>
          <w:rFonts w:eastAsiaTheme="minorEastAsia"/>
        </w:rPr>
        <w:t xml:space="preserve"> </w:t>
      </w:r>
      <w:r w:rsidR="00A0730F" w:rsidRPr="00F4008B">
        <w:rPr>
          <w:rFonts w:eastAsiaTheme="minorEastAsia"/>
        </w:rPr>
        <w:t>soft</w:t>
      </w:r>
      <w:r w:rsidR="00A0730F">
        <w:rPr>
          <w:rFonts w:eastAsiaTheme="minorEastAsia"/>
        </w:rPr>
        <w:t xml:space="preserve"> v</w:t>
      </w:r>
      <w:r w:rsidR="00A0730F" w:rsidRPr="00F4008B">
        <w:rPr>
          <w:rFonts w:eastAsiaTheme="minorEastAsia"/>
        </w:rPr>
        <w:t>alue</w:t>
      </w:r>
      <w:r>
        <w:rPr>
          <w:rFonts w:eastAsiaTheme="minorEastAsia"/>
        </w:rPr>
        <w:t xml:space="preserve"> type</w:t>
      </w:r>
      <w:r w:rsidR="00A0730F">
        <w:rPr>
          <w:rFonts w:eastAsiaTheme="minorEastAsia"/>
        </w:rPr>
        <w:t>, it will of course support the hard value</w:t>
      </w:r>
      <w:r w:rsidR="00965741">
        <w:rPr>
          <w:rFonts w:eastAsiaTheme="minorEastAsia"/>
        </w:rPr>
        <w:t xml:space="preserve"> </w:t>
      </w:r>
      <w:r w:rsidR="004E0C3C">
        <w:rPr>
          <w:rFonts w:eastAsiaTheme="minorEastAsia"/>
        </w:rPr>
        <w:t>0 and 1</w:t>
      </w:r>
      <w:r w:rsidR="00A0730F">
        <w:rPr>
          <w:rFonts w:eastAsiaTheme="minorEastAsia"/>
        </w:rPr>
        <w:t>.</w:t>
      </w:r>
      <w:bookmarkStart w:id="9" w:name="OLE_LINK1"/>
      <w:bookmarkStart w:id="10" w:name="OLE_LINK4"/>
      <w:r w:rsidR="00A0730F">
        <w:rPr>
          <w:rFonts w:eastAsiaTheme="minorEastAsia"/>
        </w:rPr>
        <w:t xml:space="preserve"> In other words</w:t>
      </w:r>
      <w:r w:rsidR="00D21198">
        <w:rPr>
          <w:rFonts w:eastAsiaTheme="minorEastAsia"/>
        </w:rPr>
        <w:t xml:space="preserve">, </w:t>
      </w:r>
      <w:r w:rsidR="006B28D3">
        <w:rPr>
          <w:rFonts w:eastAsiaTheme="minorEastAsia"/>
        </w:rPr>
        <w:t xml:space="preserve">if Option2 is chosen, </w:t>
      </w:r>
      <w:r w:rsidR="00D21198">
        <w:rPr>
          <w:rFonts w:eastAsiaTheme="minorEastAsia"/>
        </w:rPr>
        <w:t xml:space="preserve">we think the hard value </w:t>
      </w:r>
      <w:r w:rsidR="00965741">
        <w:rPr>
          <w:rFonts w:eastAsiaTheme="minorEastAsia"/>
        </w:rPr>
        <w:t xml:space="preserve">type is a baseline which </w:t>
      </w:r>
      <w:bookmarkEnd w:id="9"/>
      <w:bookmarkEnd w:id="10"/>
      <w:r w:rsidR="006B28D3">
        <w:rPr>
          <w:rFonts w:eastAsiaTheme="minorEastAsia"/>
        </w:rPr>
        <w:t xml:space="preserve">should be supported as a default value. No matter whether a UE is supportive of hard value only or soft value, it can firstly identify whether a measurement is </w:t>
      </w:r>
      <w:proofErr w:type="spellStart"/>
      <w:r w:rsidR="006B28D3">
        <w:rPr>
          <w:rFonts w:eastAsiaTheme="minorEastAsia"/>
        </w:rPr>
        <w:t>LoS</w:t>
      </w:r>
      <w:proofErr w:type="spellEnd"/>
      <w:r w:rsidR="006B28D3">
        <w:rPr>
          <w:rFonts w:eastAsiaTheme="minorEastAsia"/>
        </w:rPr>
        <w:t xml:space="preserve"> or </w:t>
      </w:r>
      <w:proofErr w:type="spellStart"/>
      <w:r w:rsidR="006B28D3">
        <w:rPr>
          <w:rFonts w:eastAsiaTheme="minorEastAsia"/>
        </w:rPr>
        <w:t>NLoS</w:t>
      </w:r>
      <w:proofErr w:type="spellEnd"/>
      <w:r w:rsidR="006B28D3">
        <w:rPr>
          <w:rFonts w:eastAsiaTheme="minorEastAsia"/>
        </w:rPr>
        <w:t xml:space="preserve">, </w:t>
      </w:r>
      <w:r>
        <w:rPr>
          <w:rFonts w:eastAsiaTheme="minorEastAsia"/>
        </w:rPr>
        <w:t>then</w:t>
      </w:r>
      <w:r w:rsidR="006B28D3">
        <w:rPr>
          <w:rFonts w:eastAsiaTheme="minorEastAsia"/>
        </w:rPr>
        <w:t xml:space="preserve"> UE supportive of soft value </w:t>
      </w:r>
      <w:r>
        <w:rPr>
          <w:rFonts w:eastAsiaTheme="minorEastAsia"/>
        </w:rPr>
        <w:t xml:space="preserve">type </w:t>
      </w:r>
      <w:r w:rsidR="006B28D3">
        <w:rPr>
          <w:rFonts w:eastAsiaTheme="minorEastAsia"/>
        </w:rPr>
        <w:t xml:space="preserve">can further </w:t>
      </w:r>
      <w:r w:rsidR="006B28D3" w:rsidRPr="006B28D3">
        <w:rPr>
          <w:rFonts w:eastAsiaTheme="minorEastAsia"/>
        </w:rPr>
        <w:t xml:space="preserve">report </w:t>
      </w:r>
      <w:r w:rsidR="006B28D3">
        <w:rPr>
          <w:rFonts w:eastAsiaTheme="minorEastAsia"/>
        </w:rPr>
        <w:t xml:space="preserve">the </w:t>
      </w:r>
      <w:r w:rsidR="006B28D3" w:rsidRPr="006B28D3">
        <w:rPr>
          <w:rFonts w:eastAsiaTheme="minorEastAsia"/>
        </w:rPr>
        <w:t>soft value</w:t>
      </w:r>
      <w:r w:rsidR="006B28D3">
        <w:rPr>
          <w:rFonts w:eastAsiaTheme="minorEastAsia"/>
        </w:rPr>
        <w:t xml:space="preserve"> to indicate the probability.</w:t>
      </w:r>
    </w:p>
    <w:p w14:paraId="319EC9B9" w14:textId="77777777" w:rsidR="00D21198" w:rsidRDefault="00D21198" w:rsidP="00D21198">
      <w:pPr>
        <w:pStyle w:val="a0"/>
        <w:numPr>
          <w:ilvl w:val="0"/>
          <w:numId w:val="9"/>
        </w:numPr>
        <w:spacing w:line="260" w:lineRule="exact"/>
        <w:rPr>
          <w:rFonts w:eastAsiaTheme="minorEastAsia"/>
          <w:b/>
          <w:i/>
          <w:szCs w:val="20"/>
        </w:rPr>
      </w:pPr>
    </w:p>
    <w:p w14:paraId="502E60C3" w14:textId="28850092" w:rsidR="00D21198" w:rsidRDefault="00D21198" w:rsidP="00D21198">
      <w:pPr>
        <w:pStyle w:val="a0"/>
        <w:numPr>
          <w:ilvl w:val="0"/>
          <w:numId w:val="11"/>
        </w:numPr>
        <w:spacing w:line="260" w:lineRule="exact"/>
        <w:rPr>
          <w:rFonts w:eastAsiaTheme="minorEastAsia"/>
          <w:b/>
          <w:i/>
          <w:szCs w:val="20"/>
        </w:rPr>
      </w:pPr>
      <w:r>
        <w:rPr>
          <w:rFonts w:eastAsiaTheme="minorEastAsia"/>
          <w:b/>
          <w:i/>
          <w:szCs w:val="20"/>
        </w:rPr>
        <w:t>Support one of the following option</w:t>
      </w:r>
      <w:r w:rsidR="00F76A7E">
        <w:rPr>
          <w:rFonts w:eastAsiaTheme="minorEastAsia"/>
          <w:b/>
          <w:i/>
          <w:szCs w:val="20"/>
        </w:rPr>
        <w:t>s</w:t>
      </w:r>
      <w:r>
        <w:rPr>
          <w:rFonts w:eastAsiaTheme="minorEastAsia"/>
          <w:b/>
          <w:i/>
          <w:szCs w:val="20"/>
        </w:rPr>
        <w:t>:</w:t>
      </w:r>
    </w:p>
    <w:p w14:paraId="33AD97F9" w14:textId="5B04F916" w:rsidR="00D21198" w:rsidRDefault="00D21198" w:rsidP="00D21198">
      <w:pPr>
        <w:pStyle w:val="a0"/>
        <w:numPr>
          <w:ilvl w:val="1"/>
          <w:numId w:val="11"/>
        </w:numPr>
        <w:spacing w:line="260" w:lineRule="exact"/>
        <w:rPr>
          <w:rFonts w:eastAsiaTheme="minorEastAsia"/>
          <w:b/>
          <w:i/>
          <w:szCs w:val="20"/>
        </w:rPr>
      </w:pPr>
      <w:r w:rsidRPr="00722C99">
        <w:rPr>
          <w:rFonts w:eastAsiaTheme="minorEastAsia"/>
          <w:b/>
          <w:i/>
          <w:szCs w:val="20"/>
        </w:rPr>
        <w:t xml:space="preserve"> </w:t>
      </w:r>
      <w:r>
        <w:rPr>
          <w:rFonts w:eastAsiaTheme="minorEastAsia"/>
          <w:b/>
          <w:i/>
          <w:szCs w:val="20"/>
        </w:rPr>
        <w:t xml:space="preserve">Option1: Support </w:t>
      </w:r>
      <w:r w:rsidRPr="00722C99">
        <w:rPr>
          <w:rFonts w:eastAsiaTheme="minorEastAsia"/>
          <w:b/>
          <w:i/>
          <w:szCs w:val="20"/>
        </w:rPr>
        <w:t xml:space="preserve">UE capability of which type of </w:t>
      </w:r>
      <w:proofErr w:type="spellStart"/>
      <w:r w:rsidRPr="00722C99">
        <w:rPr>
          <w:rFonts w:eastAsiaTheme="minorEastAsia"/>
          <w:b/>
          <w:i/>
          <w:szCs w:val="20"/>
        </w:rPr>
        <w:t>LoS</w:t>
      </w:r>
      <w:proofErr w:type="spellEnd"/>
      <w:r w:rsidRPr="00722C99">
        <w:rPr>
          <w:rFonts w:eastAsiaTheme="minorEastAsia"/>
          <w:b/>
          <w:i/>
          <w:szCs w:val="20"/>
        </w:rPr>
        <w:t>/</w:t>
      </w:r>
      <w:proofErr w:type="spellStart"/>
      <w:r w:rsidRPr="00722C99">
        <w:rPr>
          <w:rFonts w:eastAsiaTheme="minorEastAsia"/>
          <w:b/>
          <w:i/>
          <w:szCs w:val="20"/>
        </w:rPr>
        <w:t>NLoS</w:t>
      </w:r>
      <w:proofErr w:type="spellEnd"/>
      <w:r w:rsidRPr="00722C99">
        <w:rPr>
          <w:rFonts w:eastAsiaTheme="minorEastAsia"/>
          <w:b/>
          <w:i/>
          <w:szCs w:val="20"/>
        </w:rPr>
        <w:t xml:space="preserve"> indicators the UE is supportive</w:t>
      </w:r>
      <w:r>
        <w:rPr>
          <w:rFonts w:eastAsiaTheme="minorEastAsia"/>
          <w:b/>
          <w:i/>
          <w:szCs w:val="20"/>
        </w:rPr>
        <w:t>.</w:t>
      </w:r>
    </w:p>
    <w:p w14:paraId="685AB734" w14:textId="37F5BC36" w:rsidR="00114E3D" w:rsidRDefault="00D21198" w:rsidP="00114E3D">
      <w:pPr>
        <w:pStyle w:val="a0"/>
        <w:numPr>
          <w:ilvl w:val="1"/>
          <w:numId w:val="11"/>
        </w:numPr>
        <w:spacing w:line="260" w:lineRule="exact"/>
        <w:rPr>
          <w:rFonts w:eastAsiaTheme="minorEastAsia"/>
          <w:b/>
          <w:i/>
          <w:szCs w:val="20"/>
        </w:rPr>
      </w:pPr>
      <w:r w:rsidRPr="00D21198">
        <w:rPr>
          <w:rFonts w:eastAsiaTheme="minorEastAsia"/>
          <w:b/>
          <w:i/>
          <w:szCs w:val="20"/>
        </w:rPr>
        <w:t xml:space="preserve">Option2: Support to differentiate the type of LOS/NLOS Indicator by the </w:t>
      </w:r>
      <w:proofErr w:type="spellStart"/>
      <w:r w:rsidRPr="00D21198">
        <w:rPr>
          <w:rFonts w:eastAsiaTheme="minorEastAsia"/>
          <w:b/>
          <w:i/>
          <w:szCs w:val="20"/>
        </w:rPr>
        <w:t>LoS</w:t>
      </w:r>
      <w:proofErr w:type="spellEnd"/>
      <w:r w:rsidRPr="00D21198">
        <w:rPr>
          <w:rFonts w:eastAsiaTheme="minorEastAsia"/>
          <w:b/>
          <w:i/>
          <w:szCs w:val="20"/>
        </w:rPr>
        <w:t>-</w:t>
      </w:r>
      <w:proofErr w:type="spellStart"/>
      <w:r w:rsidRPr="00D21198">
        <w:rPr>
          <w:rFonts w:eastAsiaTheme="minorEastAsia"/>
          <w:b/>
          <w:i/>
          <w:szCs w:val="20"/>
        </w:rPr>
        <w:t>NLos</w:t>
      </w:r>
      <w:proofErr w:type="spellEnd"/>
      <w:r w:rsidRPr="00D21198">
        <w:rPr>
          <w:rFonts w:eastAsiaTheme="minorEastAsia"/>
          <w:b/>
          <w:i/>
          <w:szCs w:val="20"/>
        </w:rPr>
        <w:t>-Indicator IE, which can include hard value and soft value.</w:t>
      </w:r>
    </w:p>
    <w:p w14:paraId="69423297" w14:textId="31FAAB17" w:rsidR="00114E3D" w:rsidRPr="00114E3D" w:rsidRDefault="00114E3D" w:rsidP="00114E3D">
      <w:pPr>
        <w:pStyle w:val="a0"/>
        <w:numPr>
          <w:ilvl w:val="0"/>
          <w:numId w:val="11"/>
        </w:numPr>
        <w:spacing w:line="260" w:lineRule="exact"/>
        <w:rPr>
          <w:rFonts w:eastAsiaTheme="minorEastAsia"/>
          <w:b/>
          <w:i/>
          <w:szCs w:val="20"/>
        </w:rPr>
      </w:pPr>
      <w:r>
        <w:rPr>
          <w:rFonts w:eastAsiaTheme="minorEastAsia"/>
          <w:b/>
          <w:i/>
          <w:szCs w:val="20"/>
        </w:rPr>
        <w:t>I</w:t>
      </w:r>
      <w:r w:rsidRPr="00114E3D">
        <w:rPr>
          <w:rFonts w:eastAsiaTheme="minorEastAsia"/>
          <w:b/>
          <w:i/>
          <w:szCs w:val="20"/>
        </w:rPr>
        <w:t>f Option2 is chosen</w:t>
      </w:r>
      <w:r>
        <w:rPr>
          <w:rFonts w:eastAsiaTheme="minorEastAsia"/>
          <w:b/>
          <w:i/>
          <w:szCs w:val="20"/>
        </w:rPr>
        <w:t>,</w:t>
      </w:r>
      <w:r w:rsidRPr="00114E3D">
        <w:t xml:space="preserve"> </w:t>
      </w:r>
      <w:r w:rsidRPr="00114E3D">
        <w:rPr>
          <w:rFonts w:eastAsiaTheme="minorEastAsia"/>
          <w:b/>
          <w:i/>
          <w:szCs w:val="20"/>
        </w:rPr>
        <w:t>the hard value type should be supported as a default value</w:t>
      </w:r>
      <w:r>
        <w:rPr>
          <w:rFonts w:eastAsiaTheme="minorEastAsia"/>
          <w:b/>
          <w:i/>
          <w:szCs w:val="20"/>
        </w:rPr>
        <w:t>.</w:t>
      </w:r>
    </w:p>
    <w:p w14:paraId="1B02142F" w14:textId="000AA833" w:rsidR="00ED60BD" w:rsidRPr="008D4960" w:rsidRDefault="00ED60BD" w:rsidP="00ED60BD">
      <w:pPr>
        <w:spacing w:after="120" w:line="260" w:lineRule="exact"/>
        <w:jc w:val="both"/>
      </w:pPr>
      <w:r>
        <w:t xml:space="preserve">The following </w:t>
      </w:r>
      <w:r w:rsidR="008768D9">
        <w:t xml:space="preserve">agreements </w:t>
      </w:r>
      <w:r w:rsidR="00C53632">
        <w:t>were</w:t>
      </w:r>
      <w:r w:rsidR="008768D9">
        <w:t xml:space="preserve"> achieved in last </w:t>
      </w:r>
      <w:r w:rsidR="000F35E3">
        <w:t>RAN1 #106</w:t>
      </w:r>
      <w:r w:rsidR="000F35E3">
        <w:rPr>
          <w:szCs w:val="20"/>
        </w:rPr>
        <w:t>-bis-e</w:t>
      </w:r>
      <w:r w:rsidR="000F35E3">
        <w:t xml:space="preserve"> </w:t>
      </w:r>
      <w:r w:rsidR="008768D9">
        <w:t>meeting</w:t>
      </w:r>
      <w:r>
        <w:t>.</w:t>
      </w:r>
    </w:p>
    <w:tbl>
      <w:tblPr>
        <w:tblStyle w:val="af2"/>
        <w:tblW w:w="0" w:type="auto"/>
        <w:tblLook w:val="04A0" w:firstRow="1" w:lastRow="0" w:firstColumn="1" w:lastColumn="0" w:noHBand="0" w:noVBand="1"/>
      </w:tblPr>
      <w:tblGrid>
        <w:gridCol w:w="9060"/>
      </w:tblGrid>
      <w:tr w:rsidR="00ED60BD" w14:paraId="11713C77" w14:textId="77777777" w:rsidTr="00E7486E">
        <w:tc>
          <w:tcPr>
            <w:tcW w:w="9060" w:type="dxa"/>
          </w:tcPr>
          <w:p w14:paraId="6318EC66" w14:textId="77777777" w:rsidR="00ED60BD" w:rsidRPr="00411A78" w:rsidRDefault="00ED60BD" w:rsidP="00ED60BD">
            <w:pPr>
              <w:rPr>
                <w:rFonts w:ascii="Times" w:eastAsia="Batang" w:hAnsi="Times"/>
                <w:highlight w:val="green"/>
                <w:lang w:val="en-GB" w:eastAsia="en-US"/>
              </w:rPr>
            </w:pPr>
            <w:r w:rsidRPr="00411A78">
              <w:rPr>
                <w:rFonts w:ascii="Times" w:eastAsia="Batang" w:hAnsi="Times"/>
                <w:highlight w:val="green"/>
                <w:lang w:val="en-GB" w:eastAsia="en-US"/>
              </w:rPr>
              <w:t>Agreement:</w:t>
            </w:r>
          </w:p>
          <w:p w14:paraId="4E31F453" w14:textId="77777777" w:rsidR="00ED60BD" w:rsidRPr="00411A78" w:rsidRDefault="00ED60BD" w:rsidP="00ED60BD">
            <w:pPr>
              <w:pStyle w:val="af3"/>
              <w:widowControl/>
              <w:numPr>
                <w:ilvl w:val="0"/>
                <w:numId w:val="24"/>
              </w:numPr>
              <w:ind w:firstLineChars="0"/>
              <w:jc w:val="left"/>
              <w:rPr>
                <w:rFonts w:ascii="Times" w:hAnsi="Times" w:cs="Times"/>
                <w:kern w:val="0"/>
                <w:sz w:val="20"/>
                <w:szCs w:val="20"/>
              </w:rPr>
            </w:pPr>
            <w:r w:rsidRPr="00411A78">
              <w:rPr>
                <w:rFonts w:ascii="Times" w:hAnsi="Times" w:cs="Times"/>
                <w:kern w:val="0"/>
                <w:sz w:val="20"/>
                <w:szCs w:val="20"/>
              </w:rPr>
              <w:t xml:space="preserve">For UE-based positioning, support the following options for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indicators within positioning assistance data: </w:t>
            </w:r>
          </w:p>
          <w:p w14:paraId="6D76E3E0" w14:textId="77777777" w:rsidR="00ED60BD" w:rsidRPr="00411A78" w:rsidRDefault="00ED60BD" w:rsidP="00ED60BD">
            <w:pPr>
              <w:pStyle w:val="3GPPAgreements"/>
              <w:numPr>
                <w:ilvl w:val="1"/>
                <w:numId w:val="24"/>
              </w:numPr>
              <w:tabs>
                <w:tab w:val="left" w:pos="360"/>
              </w:tabs>
              <w:rPr>
                <w:rFonts w:ascii="Times" w:hAnsi="Times" w:cs="Times"/>
                <w:sz w:val="20"/>
              </w:rPr>
            </w:pPr>
            <w:r>
              <w:rPr>
                <w:rFonts w:ascii="Times" w:hAnsi="Times" w:cs="Times"/>
                <w:sz w:val="20"/>
              </w:rPr>
              <w:t>Option 1 (</w:t>
            </w:r>
            <w:r w:rsidRPr="00411A78">
              <w:rPr>
                <w:rFonts w:ascii="Times" w:hAnsi="Times" w:cs="Times"/>
                <w:sz w:val="20"/>
              </w:rPr>
              <w:t>Working assumption</w:t>
            </w:r>
            <w:r>
              <w:rPr>
                <w:rFonts w:ascii="Times" w:hAnsi="Times" w:cs="Times"/>
                <w:sz w:val="20"/>
              </w:rPr>
              <w:t xml:space="preserve">): LMF associates UE-based </w:t>
            </w:r>
            <w:proofErr w:type="spellStart"/>
            <w:r>
              <w:rPr>
                <w:rFonts w:ascii="Times" w:hAnsi="Times" w:cs="Times"/>
                <w:sz w:val="20"/>
              </w:rPr>
              <w:t>LoS</w:t>
            </w:r>
            <w:proofErr w:type="spellEnd"/>
            <w:r>
              <w:rPr>
                <w:rFonts w:ascii="Times" w:hAnsi="Times" w:cs="Times"/>
                <w:sz w:val="20"/>
              </w:rPr>
              <w:t>/</w:t>
            </w:r>
            <w:proofErr w:type="spellStart"/>
            <w:r>
              <w:rPr>
                <w:rFonts w:ascii="Times" w:hAnsi="Times" w:cs="Times"/>
                <w:sz w:val="20"/>
              </w:rPr>
              <w:t>NloS</w:t>
            </w:r>
            <w:proofErr w:type="spellEnd"/>
            <w:r>
              <w:rPr>
                <w:rFonts w:ascii="Times" w:hAnsi="Times" w:cs="Times"/>
                <w:sz w:val="20"/>
              </w:rPr>
              <w:t xml:space="preserve"> indicators with each DL PRS resource for each TRP</w:t>
            </w:r>
          </w:p>
          <w:p w14:paraId="0510EC68" w14:textId="77777777" w:rsidR="00ED60BD" w:rsidRPr="00411A78" w:rsidRDefault="00ED60BD" w:rsidP="00ED60BD">
            <w:pPr>
              <w:pStyle w:val="3GPPAgreements"/>
              <w:numPr>
                <w:ilvl w:val="1"/>
                <w:numId w:val="24"/>
              </w:numPr>
              <w:tabs>
                <w:tab w:val="left" w:pos="360"/>
              </w:tabs>
              <w:rPr>
                <w:rFonts w:ascii="Times" w:hAnsi="Times" w:cs="Times"/>
                <w:sz w:val="20"/>
              </w:rPr>
            </w:pPr>
            <w:r>
              <w:rPr>
                <w:rFonts w:ascii="Times" w:hAnsi="Times" w:cs="Times"/>
                <w:sz w:val="20"/>
              </w:rPr>
              <w:t xml:space="preserve">Option 2: LMF associates UE-based </w:t>
            </w:r>
            <w:proofErr w:type="spellStart"/>
            <w:r>
              <w:rPr>
                <w:rFonts w:ascii="Times" w:hAnsi="Times" w:cs="Times"/>
                <w:sz w:val="20"/>
              </w:rPr>
              <w:t>LoS</w:t>
            </w:r>
            <w:proofErr w:type="spellEnd"/>
            <w:r>
              <w:rPr>
                <w:rFonts w:ascii="Times" w:hAnsi="Times" w:cs="Times"/>
                <w:sz w:val="20"/>
              </w:rPr>
              <w:t>/</w:t>
            </w:r>
            <w:proofErr w:type="spellStart"/>
            <w:r>
              <w:rPr>
                <w:rFonts w:ascii="Times" w:hAnsi="Times" w:cs="Times"/>
                <w:sz w:val="20"/>
              </w:rPr>
              <w:t>NloS</w:t>
            </w:r>
            <w:proofErr w:type="spellEnd"/>
            <w:r>
              <w:rPr>
                <w:rFonts w:ascii="Times" w:hAnsi="Times" w:cs="Times"/>
                <w:sz w:val="20"/>
              </w:rPr>
              <w:t xml:space="preserve"> indicators with each TRP</w:t>
            </w:r>
          </w:p>
          <w:p w14:paraId="754A1823" w14:textId="77777777" w:rsidR="00ED60BD" w:rsidRDefault="00ED60BD" w:rsidP="00ED60BD">
            <w:pPr>
              <w:pStyle w:val="af3"/>
              <w:widowControl/>
              <w:numPr>
                <w:ilvl w:val="0"/>
                <w:numId w:val="24"/>
              </w:numPr>
              <w:ind w:firstLineChars="0"/>
              <w:jc w:val="left"/>
              <w:rPr>
                <w:rFonts w:ascii="Times" w:eastAsia="等线" w:hAnsi="Times" w:cs="Times"/>
                <w:kern w:val="24"/>
                <w:sz w:val="20"/>
              </w:rPr>
            </w:pPr>
            <w:r w:rsidRPr="00411A78">
              <w:rPr>
                <w:rFonts w:ascii="Times" w:hAnsi="Times" w:cs="Times"/>
                <w:kern w:val="0"/>
                <w:sz w:val="20"/>
                <w:szCs w:val="20"/>
              </w:rPr>
              <w:t xml:space="preserve">Note: For option 1, one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is associated with one DL-PRS resource</w:t>
            </w:r>
          </w:p>
          <w:p w14:paraId="368CE60F" w14:textId="77777777" w:rsidR="00ED60BD" w:rsidRDefault="00ED60BD" w:rsidP="00ED60BD"/>
          <w:p w14:paraId="5662A44A" w14:textId="77777777" w:rsidR="00ED60BD" w:rsidRPr="00411A78" w:rsidRDefault="00ED60BD" w:rsidP="00ED60BD">
            <w:pPr>
              <w:rPr>
                <w:rFonts w:ascii="Times" w:eastAsia="Batang" w:hAnsi="Times"/>
                <w:highlight w:val="green"/>
                <w:lang w:val="en-GB" w:eastAsia="en-US"/>
              </w:rPr>
            </w:pPr>
            <w:r w:rsidRPr="00411A78">
              <w:rPr>
                <w:rFonts w:ascii="Times" w:eastAsia="Batang" w:hAnsi="Times"/>
                <w:highlight w:val="green"/>
                <w:lang w:val="en-GB" w:eastAsia="en-US"/>
              </w:rPr>
              <w:t>Agreement:</w:t>
            </w:r>
          </w:p>
          <w:p w14:paraId="214598BB" w14:textId="77777777" w:rsidR="00ED60BD" w:rsidRPr="00411A78" w:rsidRDefault="00ED60BD" w:rsidP="00ED60BD">
            <w:pPr>
              <w:pStyle w:val="af3"/>
              <w:widowControl/>
              <w:numPr>
                <w:ilvl w:val="0"/>
                <w:numId w:val="24"/>
              </w:numPr>
              <w:ind w:firstLineChars="0"/>
              <w:jc w:val="left"/>
              <w:rPr>
                <w:rFonts w:ascii="Times" w:hAnsi="Times" w:cs="Times"/>
                <w:kern w:val="0"/>
                <w:sz w:val="20"/>
                <w:szCs w:val="20"/>
              </w:rPr>
            </w:pPr>
            <w:r w:rsidRPr="00411A78">
              <w:rPr>
                <w:rFonts w:ascii="Times" w:hAnsi="Times" w:cs="Times"/>
                <w:kern w:val="0"/>
                <w:sz w:val="20"/>
                <w:szCs w:val="20"/>
              </w:rPr>
              <w:t>For UL-TDOA, UL-</w:t>
            </w:r>
            <w:proofErr w:type="spellStart"/>
            <w:r w:rsidRPr="00411A78">
              <w:rPr>
                <w:rFonts w:ascii="Times" w:hAnsi="Times" w:cs="Times"/>
                <w:kern w:val="0"/>
                <w:sz w:val="20"/>
                <w:szCs w:val="20"/>
              </w:rPr>
              <w:t>AoA</w:t>
            </w:r>
            <w:proofErr w:type="spellEnd"/>
            <w:r w:rsidRPr="00411A78">
              <w:rPr>
                <w:rFonts w:ascii="Times" w:hAnsi="Times" w:cs="Times"/>
                <w:kern w:val="0"/>
                <w:sz w:val="20"/>
                <w:szCs w:val="20"/>
              </w:rPr>
              <w:t xml:space="preserve"> and Multi-RTT one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can be associated with each UL RTOA, UL SRS RSRP, UL-</w:t>
            </w:r>
            <w:proofErr w:type="spellStart"/>
            <w:r w:rsidRPr="00411A78">
              <w:rPr>
                <w:rFonts w:ascii="Times" w:hAnsi="Times" w:cs="Times"/>
                <w:kern w:val="0"/>
                <w:sz w:val="20"/>
                <w:szCs w:val="20"/>
              </w:rPr>
              <w:t>AoA</w:t>
            </w:r>
            <w:proofErr w:type="spellEnd"/>
            <w:r w:rsidRPr="00411A78">
              <w:rPr>
                <w:rFonts w:ascii="Times" w:hAnsi="Times" w:cs="Times"/>
                <w:kern w:val="0"/>
                <w:sz w:val="20"/>
                <w:szCs w:val="20"/>
              </w:rPr>
              <w:t xml:space="preserve"> and/or </w:t>
            </w:r>
            <w:proofErr w:type="spellStart"/>
            <w:r w:rsidRPr="00411A78">
              <w:rPr>
                <w:rFonts w:ascii="Times" w:hAnsi="Times" w:cs="Times"/>
                <w:kern w:val="0"/>
                <w:sz w:val="20"/>
                <w:szCs w:val="20"/>
              </w:rPr>
              <w:t>gNB</w:t>
            </w:r>
            <w:proofErr w:type="spellEnd"/>
            <w:r w:rsidRPr="00411A78">
              <w:rPr>
                <w:rFonts w:ascii="Times" w:hAnsi="Times" w:cs="Times"/>
                <w:kern w:val="0"/>
                <w:sz w:val="20"/>
                <w:szCs w:val="20"/>
              </w:rPr>
              <w:t xml:space="preserve"> Rx-Tx time difference measurement, respectively, and reported by </w:t>
            </w:r>
            <w:proofErr w:type="spellStart"/>
            <w:r w:rsidRPr="00411A78">
              <w:rPr>
                <w:rFonts w:ascii="Times" w:hAnsi="Times" w:cs="Times"/>
                <w:kern w:val="0"/>
                <w:sz w:val="20"/>
                <w:szCs w:val="20"/>
              </w:rPr>
              <w:t>gNB</w:t>
            </w:r>
            <w:proofErr w:type="spellEnd"/>
            <w:r w:rsidRPr="00411A78">
              <w:rPr>
                <w:rFonts w:ascii="Times" w:hAnsi="Times" w:cs="Times"/>
                <w:kern w:val="0"/>
                <w:sz w:val="20"/>
                <w:szCs w:val="20"/>
              </w:rPr>
              <w:t xml:space="preserve"> for each TRP that performed measurements for a given UE</w:t>
            </w:r>
          </w:p>
          <w:p w14:paraId="0600FC5A" w14:textId="77777777" w:rsidR="00ED60BD" w:rsidRPr="00411A78" w:rsidRDefault="00ED60BD" w:rsidP="00ED60BD">
            <w:pPr>
              <w:pStyle w:val="af3"/>
              <w:widowControl/>
              <w:numPr>
                <w:ilvl w:val="0"/>
                <w:numId w:val="24"/>
              </w:numPr>
              <w:ind w:firstLineChars="0"/>
              <w:jc w:val="left"/>
              <w:rPr>
                <w:rFonts w:ascii="Times" w:hAnsi="Times" w:cs="Times"/>
                <w:kern w:val="0"/>
                <w:sz w:val="20"/>
                <w:szCs w:val="20"/>
              </w:rPr>
            </w:pPr>
            <w:r w:rsidRPr="00411A78">
              <w:rPr>
                <w:rFonts w:ascii="Times" w:hAnsi="Times" w:cs="Times"/>
                <w:kern w:val="0"/>
                <w:sz w:val="20"/>
                <w:szCs w:val="20"/>
              </w:rPr>
              <w:t>For UL-TDOA, UL-</w:t>
            </w:r>
            <w:proofErr w:type="spellStart"/>
            <w:r w:rsidRPr="00411A78">
              <w:rPr>
                <w:rFonts w:ascii="Times" w:hAnsi="Times" w:cs="Times"/>
                <w:kern w:val="0"/>
                <w:sz w:val="20"/>
                <w:szCs w:val="20"/>
              </w:rPr>
              <w:t>AoA</w:t>
            </w:r>
            <w:proofErr w:type="spellEnd"/>
            <w:r w:rsidRPr="00411A78">
              <w:rPr>
                <w:rFonts w:ascii="Times" w:hAnsi="Times" w:cs="Times"/>
                <w:kern w:val="0"/>
                <w:sz w:val="20"/>
                <w:szCs w:val="20"/>
              </w:rPr>
              <w:t xml:space="preserve"> and Multi-RTT one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can be associated and reported by a TRP for a given UE</w:t>
            </w:r>
          </w:p>
          <w:p w14:paraId="6EDDC7EF" w14:textId="77777777" w:rsidR="00ED60BD" w:rsidRPr="00411A78" w:rsidRDefault="00ED60BD" w:rsidP="00ED60BD">
            <w:pPr>
              <w:pStyle w:val="af3"/>
              <w:widowControl/>
              <w:numPr>
                <w:ilvl w:val="0"/>
                <w:numId w:val="24"/>
              </w:numPr>
              <w:ind w:firstLineChars="0"/>
              <w:jc w:val="left"/>
              <w:rPr>
                <w:rFonts w:ascii="Times" w:hAnsi="Times" w:cs="Times"/>
                <w:kern w:val="0"/>
                <w:sz w:val="20"/>
                <w:szCs w:val="20"/>
              </w:rPr>
            </w:pPr>
            <w:r w:rsidRPr="00411A78">
              <w:rPr>
                <w:rFonts w:ascii="Times" w:hAnsi="Times" w:cs="Times"/>
                <w:kern w:val="0"/>
                <w:sz w:val="20"/>
                <w:szCs w:val="20"/>
              </w:rPr>
              <w:t>For DL-</w:t>
            </w:r>
            <w:proofErr w:type="spellStart"/>
            <w:r w:rsidRPr="00411A78">
              <w:rPr>
                <w:rFonts w:ascii="Times" w:hAnsi="Times" w:cs="Times"/>
                <w:kern w:val="0"/>
                <w:sz w:val="20"/>
                <w:szCs w:val="20"/>
              </w:rPr>
              <w:t>AoD</w:t>
            </w:r>
            <w:proofErr w:type="spellEnd"/>
            <w:r w:rsidRPr="00411A78">
              <w:rPr>
                <w:rFonts w:ascii="Times" w:hAnsi="Times" w:cs="Times"/>
                <w:kern w:val="0"/>
                <w:sz w:val="20"/>
                <w:szCs w:val="20"/>
              </w:rPr>
              <w:t xml:space="preserve"> and Multi-RTT one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can be associated with each DL PRS RSRP and/or UE Rx-Tx time difference measurement, respectively, and reported by UE for each TRP</w:t>
            </w:r>
          </w:p>
          <w:p w14:paraId="4D4C015A" w14:textId="77777777" w:rsidR="00ED60BD" w:rsidRPr="00411A78" w:rsidRDefault="00ED60BD" w:rsidP="00ED60BD">
            <w:pPr>
              <w:pStyle w:val="af3"/>
              <w:widowControl/>
              <w:numPr>
                <w:ilvl w:val="0"/>
                <w:numId w:val="24"/>
              </w:numPr>
              <w:ind w:firstLineChars="0"/>
              <w:jc w:val="left"/>
              <w:rPr>
                <w:rFonts w:ascii="Times" w:hAnsi="Times" w:cs="Times"/>
                <w:kern w:val="0"/>
                <w:sz w:val="20"/>
                <w:szCs w:val="20"/>
              </w:rPr>
            </w:pPr>
            <w:r w:rsidRPr="00411A78">
              <w:rPr>
                <w:rFonts w:ascii="Times" w:hAnsi="Times" w:cs="Times"/>
                <w:kern w:val="0"/>
                <w:sz w:val="20"/>
                <w:szCs w:val="20"/>
              </w:rPr>
              <w:t>For DL-</w:t>
            </w:r>
            <w:proofErr w:type="spellStart"/>
            <w:r w:rsidRPr="00411A78">
              <w:rPr>
                <w:rFonts w:ascii="Times" w:hAnsi="Times" w:cs="Times"/>
                <w:kern w:val="0"/>
                <w:sz w:val="20"/>
                <w:szCs w:val="20"/>
              </w:rPr>
              <w:t>AoD</w:t>
            </w:r>
            <w:proofErr w:type="spellEnd"/>
            <w:r w:rsidRPr="00411A78">
              <w:rPr>
                <w:rFonts w:ascii="Times" w:hAnsi="Times" w:cs="Times"/>
                <w:kern w:val="0"/>
                <w:sz w:val="20"/>
                <w:szCs w:val="20"/>
              </w:rPr>
              <w:t xml:space="preserve"> and Multi-RTT one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can be associated with each TRP in the measurement report from the UE</w:t>
            </w:r>
          </w:p>
          <w:p w14:paraId="77DCB854" w14:textId="77777777" w:rsidR="00ED60BD" w:rsidRPr="00411A78" w:rsidRDefault="00ED60BD" w:rsidP="00ED60BD">
            <w:pPr>
              <w:pStyle w:val="af3"/>
              <w:widowControl/>
              <w:numPr>
                <w:ilvl w:val="0"/>
                <w:numId w:val="24"/>
              </w:numPr>
              <w:ind w:firstLineChars="0"/>
              <w:jc w:val="left"/>
              <w:rPr>
                <w:rFonts w:ascii="Times" w:hAnsi="Times" w:cs="Times"/>
                <w:kern w:val="0"/>
                <w:sz w:val="20"/>
                <w:szCs w:val="20"/>
              </w:rPr>
            </w:pPr>
            <w:r w:rsidRPr="00411A78">
              <w:rPr>
                <w:rFonts w:ascii="Times" w:hAnsi="Times" w:cs="Times"/>
                <w:kern w:val="0"/>
                <w:sz w:val="20"/>
                <w:szCs w:val="20"/>
              </w:rPr>
              <w:t xml:space="preserve">For DL-TDOA one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can be associated with each RSTD measurement performed with a target TRP and one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is associated with the RSTD measurement performed with a reference TRP</w:t>
            </w:r>
          </w:p>
          <w:p w14:paraId="6998582A" w14:textId="77777777" w:rsidR="00ED60BD" w:rsidRPr="00411A78" w:rsidRDefault="00ED60BD" w:rsidP="00ED60BD">
            <w:pPr>
              <w:pStyle w:val="af3"/>
              <w:widowControl/>
              <w:numPr>
                <w:ilvl w:val="0"/>
                <w:numId w:val="24"/>
              </w:numPr>
              <w:ind w:firstLineChars="0"/>
              <w:jc w:val="left"/>
              <w:rPr>
                <w:rFonts w:ascii="Times" w:hAnsi="Times" w:cs="Times"/>
                <w:kern w:val="0"/>
                <w:sz w:val="20"/>
                <w:szCs w:val="20"/>
              </w:rPr>
            </w:pPr>
            <w:r w:rsidRPr="00411A78">
              <w:rPr>
                <w:rFonts w:ascii="Times" w:hAnsi="Times" w:cs="Times"/>
                <w:kern w:val="0"/>
                <w:sz w:val="20"/>
                <w:szCs w:val="20"/>
              </w:rPr>
              <w:t xml:space="preserve">For DL-TDOA one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can be associated with each target TRP and one </w:t>
            </w:r>
            <w:proofErr w:type="spellStart"/>
            <w:r w:rsidRPr="00411A78">
              <w:rPr>
                <w:rFonts w:ascii="Times" w:hAnsi="Times" w:cs="Times"/>
                <w:kern w:val="0"/>
                <w:sz w:val="20"/>
                <w:szCs w:val="20"/>
              </w:rPr>
              <w:t>LoS</w:t>
            </w:r>
            <w:proofErr w:type="spellEnd"/>
            <w:r w:rsidRPr="00411A78">
              <w:rPr>
                <w:rFonts w:ascii="Times" w:hAnsi="Times" w:cs="Times"/>
                <w:kern w:val="0"/>
                <w:sz w:val="20"/>
                <w:szCs w:val="20"/>
              </w:rPr>
              <w:t>/</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can be associated with the reference TRP in the measurement report</w:t>
            </w:r>
          </w:p>
          <w:p w14:paraId="147B2198" w14:textId="77777777" w:rsidR="00ED60BD" w:rsidRPr="00411A78" w:rsidRDefault="00ED60BD" w:rsidP="00ED60BD">
            <w:pPr>
              <w:pStyle w:val="af3"/>
              <w:widowControl/>
              <w:numPr>
                <w:ilvl w:val="0"/>
                <w:numId w:val="24"/>
              </w:numPr>
              <w:ind w:firstLineChars="0"/>
              <w:jc w:val="left"/>
              <w:rPr>
                <w:rFonts w:ascii="Times" w:hAnsi="Times" w:cs="Times"/>
                <w:kern w:val="0"/>
                <w:sz w:val="20"/>
                <w:szCs w:val="20"/>
              </w:rPr>
            </w:pPr>
            <w:r w:rsidRPr="00411A78">
              <w:rPr>
                <w:rFonts w:ascii="Times" w:hAnsi="Times" w:cs="Times"/>
                <w:kern w:val="0"/>
                <w:sz w:val="20"/>
                <w:szCs w:val="20"/>
              </w:rPr>
              <w:t>FFS: Dependence of indication of a LOS/</w:t>
            </w:r>
            <w:proofErr w:type="spellStart"/>
            <w:r w:rsidRPr="00411A78">
              <w:rPr>
                <w:rFonts w:ascii="Times" w:hAnsi="Times" w:cs="Times"/>
                <w:kern w:val="0"/>
                <w:sz w:val="20"/>
                <w:szCs w:val="20"/>
              </w:rPr>
              <w:t>Nlos</w:t>
            </w:r>
            <w:proofErr w:type="spellEnd"/>
            <w:r w:rsidRPr="00411A78">
              <w:rPr>
                <w:rFonts w:ascii="Times" w:hAnsi="Times" w:cs="Times"/>
                <w:kern w:val="0"/>
                <w:sz w:val="20"/>
                <w:szCs w:val="20"/>
              </w:rPr>
              <w:t xml:space="preserve"> indicator on the presence of Rx beam index for DL-</w:t>
            </w:r>
            <w:proofErr w:type="spellStart"/>
            <w:r w:rsidRPr="00411A78">
              <w:rPr>
                <w:rFonts w:ascii="Times" w:hAnsi="Times" w:cs="Times"/>
                <w:kern w:val="0"/>
                <w:sz w:val="20"/>
                <w:szCs w:val="20"/>
              </w:rPr>
              <w:t>AoD</w:t>
            </w:r>
            <w:proofErr w:type="spellEnd"/>
          </w:p>
          <w:p w14:paraId="269085FF" w14:textId="2B368E96" w:rsidR="00ED60BD" w:rsidRPr="00ED60BD" w:rsidRDefault="00ED60BD" w:rsidP="00ED60BD">
            <w:pPr>
              <w:pStyle w:val="af3"/>
              <w:widowControl/>
              <w:numPr>
                <w:ilvl w:val="0"/>
                <w:numId w:val="24"/>
              </w:numPr>
              <w:ind w:firstLineChars="0"/>
              <w:jc w:val="left"/>
              <w:rPr>
                <w:rFonts w:ascii="Times" w:hAnsi="Times" w:cs="Times"/>
                <w:kern w:val="0"/>
                <w:sz w:val="20"/>
                <w:szCs w:val="20"/>
              </w:rPr>
            </w:pPr>
            <w:r w:rsidRPr="00411A78">
              <w:rPr>
                <w:rFonts w:ascii="Times" w:hAnsi="Times" w:cs="Times"/>
                <w:kern w:val="0"/>
                <w:sz w:val="20"/>
                <w:szCs w:val="20"/>
              </w:rPr>
              <w:t>FFS: Whether the above bullets apply to additional path measurements.</w:t>
            </w:r>
          </w:p>
        </w:tc>
      </w:tr>
    </w:tbl>
    <w:p w14:paraId="636B9F4B" w14:textId="77777777" w:rsidR="00A44E5A" w:rsidRDefault="00F76A7E" w:rsidP="00ED60BD">
      <w:pPr>
        <w:pStyle w:val="a0"/>
        <w:spacing w:line="260" w:lineRule="exact"/>
        <w:rPr>
          <w:rFonts w:ascii="Times" w:eastAsia="宋体" w:hAnsi="Times" w:cs="Times"/>
          <w:szCs w:val="20"/>
        </w:rPr>
      </w:pPr>
      <w:r>
        <w:rPr>
          <w:rFonts w:eastAsiaTheme="minorEastAsia"/>
        </w:rPr>
        <w:t>As we have agreed in last meeting, for different positioning methods one</w:t>
      </w:r>
      <w:r w:rsidRPr="00F76A7E">
        <w:rPr>
          <w:rFonts w:ascii="Times" w:eastAsia="宋体" w:hAnsi="Times" w:cs="Times"/>
          <w:szCs w:val="20"/>
        </w:rPr>
        <w:t xml:space="preserve"> </w:t>
      </w:r>
      <w:proofErr w:type="spellStart"/>
      <w:r w:rsidRPr="00411A78">
        <w:rPr>
          <w:rFonts w:ascii="Times" w:eastAsia="宋体" w:hAnsi="Times" w:cs="Times"/>
          <w:szCs w:val="20"/>
        </w:rPr>
        <w:t>LoS</w:t>
      </w:r>
      <w:proofErr w:type="spellEnd"/>
      <w:r w:rsidRPr="00411A78">
        <w:rPr>
          <w:rFonts w:ascii="Times" w:eastAsia="宋体" w:hAnsi="Times" w:cs="Times"/>
          <w:szCs w:val="20"/>
        </w:rPr>
        <w:t>/</w:t>
      </w:r>
      <w:proofErr w:type="spellStart"/>
      <w:r w:rsidRPr="00411A78">
        <w:rPr>
          <w:rFonts w:ascii="Times" w:eastAsia="宋体" w:hAnsi="Times" w:cs="Times"/>
          <w:szCs w:val="20"/>
        </w:rPr>
        <w:t>NLoS</w:t>
      </w:r>
      <w:proofErr w:type="spellEnd"/>
      <w:r w:rsidRPr="00411A78">
        <w:rPr>
          <w:rFonts w:ascii="Times" w:eastAsia="宋体" w:hAnsi="Times" w:cs="Times"/>
          <w:szCs w:val="20"/>
        </w:rPr>
        <w:t xml:space="preserve"> indicator</w:t>
      </w:r>
      <w:r>
        <w:rPr>
          <w:rFonts w:ascii="Times" w:eastAsia="宋体" w:hAnsi="Times" w:cs="Times"/>
          <w:szCs w:val="20"/>
        </w:rPr>
        <w:t xml:space="preserve"> can be associated with each measurement. It should be further clarified what is </w:t>
      </w:r>
      <w:r w:rsidR="006F7C13">
        <w:rPr>
          <w:rFonts w:ascii="Times" w:eastAsia="宋体" w:hAnsi="Times" w:cs="Times"/>
          <w:szCs w:val="20"/>
        </w:rPr>
        <w:t>each</w:t>
      </w:r>
      <w:r>
        <w:rPr>
          <w:rFonts w:ascii="Times" w:eastAsia="宋体" w:hAnsi="Times" w:cs="Times"/>
          <w:szCs w:val="20"/>
        </w:rPr>
        <w:t xml:space="preserve"> measurement</w:t>
      </w:r>
      <w:r w:rsidR="003144D2">
        <w:rPr>
          <w:rFonts w:ascii="Times" w:eastAsia="宋体" w:hAnsi="Times" w:cs="Times"/>
          <w:szCs w:val="20"/>
        </w:rPr>
        <w:t xml:space="preserve"> cor</w:t>
      </w:r>
      <w:r w:rsidR="006F7C13">
        <w:rPr>
          <w:rFonts w:ascii="Times" w:eastAsia="宋体" w:hAnsi="Times" w:cs="Times"/>
          <w:szCs w:val="20"/>
        </w:rPr>
        <w:t>r</w:t>
      </w:r>
      <w:r w:rsidR="003144D2">
        <w:rPr>
          <w:rFonts w:ascii="Times" w:eastAsia="宋体" w:hAnsi="Times" w:cs="Times"/>
          <w:szCs w:val="20"/>
        </w:rPr>
        <w:t>esponding to</w:t>
      </w:r>
      <w:r>
        <w:rPr>
          <w:rFonts w:ascii="Times" w:eastAsia="宋体" w:hAnsi="Times" w:cs="Times"/>
          <w:szCs w:val="20"/>
        </w:rPr>
        <w:t xml:space="preserve">. </w:t>
      </w:r>
    </w:p>
    <w:p w14:paraId="2EC9318E" w14:textId="1E7196B4" w:rsidR="00ED60BD" w:rsidRDefault="00F76A7E" w:rsidP="00FE212F">
      <w:pPr>
        <w:pStyle w:val="a0"/>
        <w:spacing w:line="260" w:lineRule="exact"/>
        <w:rPr>
          <w:rFonts w:ascii="Times" w:hAnsi="Times" w:cs="Times"/>
          <w:szCs w:val="20"/>
        </w:rPr>
      </w:pPr>
      <w:r>
        <w:rPr>
          <w:rFonts w:ascii="Times" w:eastAsia="宋体" w:hAnsi="Times" w:cs="Times"/>
          <w:szCs w:val="20"/>
        </w:rPr>
        <w:t>As far as we are concerned, it is more reasonable that each measurement corresponds to a PRS</w:t>
      </w:r>
      <w:r w:rsidRPr="00F76A7E">
        <w:rPr>
          <w:rFonts w:ascii="Times" w:eastAsia="宋体" w:hAnsi="Times" w:cs="Times"/>
          <w:szCs w:val="20"/>
        </w:rPr>
        <w:t xml:space="preserve"> </w:t>
      </w:r>
      <w:r>
        <w:rPr>
          <w:rFonts w:ascii="Times" w:eastAsia="宋体" w:hAnsi="Times" w:cs="Times"/>
          <w:szCs w:val="20"/>
        </w:rPr>
        <w:t>or SRS resource</w:t>
      </w:r>
      <w:r w:rsidR="006F7C13">
        <w:rPr>
          <w:rFonts w:ascii="Times" w:eastAsia="宋体" w:hAnsi="Times" w:cs="Times"/>
          <w:szCs w:val="20"/>
        </w:rPr>
        <w:t xml:space="preserve"> rather than a path</w:t>
      </w:r>
      <w:r>
        <w:rPr>
          <w:rFonts w:ascii="Times" w:eastAsia="宋体" w:hAnsi="Times" w:cs="Times"/>
          <w:szCs w:val="20"/>
        </w:rPr>
        <w:t xml:space="preserve">. </w:t>
      </w:r>
      <w:r w:rsidR="006F7C13">
        <w:rPr>
          <w:rFonts w:ascii="Times" w:eastAsia="宋体" w:hAnsi="Times" w:cs="Times"/>
          <w:szCs w:val="20"/>
        </w:rPr>
        <w:t xml:space="preserve">In most </w:t>
      </w:r>
      <w:proofErr w:type="spellStart"/>
      <w:r w:rsidR="006F7C13" w:rsidRPr="00411A78">
        <w:rPr>
          <w:rFonts w:ascii="Times" w:eastAsia="宋体" w:hAnsi="Times" w:cs="Times"/>
          <w:szCs w:val="20"/>
        </w:rPr>
        <w:t>LoS</w:t>
      </w:r>
      <w:proofErr w:type="spellEnd"/>
      <w:r w:rsidR="006F7C13" w:rsidRPr="00411A78">
        <w:rPr>
          <w:rFonts w:ascii="Times" w:eastAsia="宋体" w:hAnsi="Times" w:cs="Times"/>
          <w:szCs w:val="20"/>
        </w:rPr>
        <w:t>/</w:t>
      </w:r>
      <w:proofErr w:type="spellStart"/>
      <w:r w:rsidR="006F7C13" w:rsidRPr="00411A78">
        <w:rPr>
          <w:rFonts w:ascii="Times" w:eastAsia="宋体" w:hAnsi="Times" w:cs="Times"/>
          <w:szCs w:val="20"/>
        </w:rPr>
        <w:t>NLoS</w:t>
      </w:r>
      <w:proofErr w:type="spellEnd"/>
      <w:r w:rsidR="006F7C13">
        <w:rPr>
          <w:rFonts w:ascii="Times" w:eastAsia="宋体" w:hAnsi="Times" w:cs="Times"/>
          <w:szCs w:val="20"/>
        </w:rPr>
        <w:t xml:space="preserve"> identification method discussed in previous, the </w:t>
      </w:r>
      <w:proofErr w:type="spellStart"/>
      <w:r w:rsidR="006F7C13" w:rsidRPr="00411A78">
        <w:rPr>
          <w:rFonts w:ascii="Times" w:eastAsia="宋体" w:hAnsi="Times" w:cs="Times"/>
          <w:szCs w:val="20"/>
        </w:rPr>
        <w:t>LoS</w:t>
      </w:r>
      <w:proofErr w:type="spellEnd"/>
      <w:r w:rsidR="006F7C13" w:rsidRPr="00411A78">
        <w:rPr>
          <w:rFonts w:ascii="Times" w:eastAsia="宋体" w:hAnsi="Times" w:cs="Times"/>
          <w:szCs w:val="20"/>
        </w:rPr>
        <w:t>/</w:t>
      </w:r>
      <w:proofErr w:type="spellStart"/>
      <w:r w:rsidR="006F7C13" w:rsidRPr="00411A78">
        <w:rPr>
          <w:rFonts w:ascii="Times" w:eastAsia="宋体" w:hAnsi="Times" w:cs="Times"/>
          <w:szCs w:val="20"/>
        </w:rPr>
        <w:t>NLoS</w:t>
      </w:r>
      <w:proofErr w:type="spellEnd"/>
      <w:r w:rsidR="006F7C13">
        <w:rPr>
          <w:rFonts w:ascii="Times" w:eastAsia="宋体" w:hAnsi="Times" w:cs="Times"/>
          <w:szCs w:val="20"/>
        </w:rPr>
        <w:t xml:space="preserve"> state that can be identified is whether the link in a direction between UE and TRP is </w:t>
      </w:r>
      <w:proofErr w:type="spellStart"/>
      <w:r w:rsidR="006F7C13">
        <w:rPr>
          <w:rFonts w:ascii="Times" w:eastAsia="宋体" w:hAnsi="Times" w:cs="Times"/>
          <w:szCs w:val="20"/>
        </w:rPr>
        <w:t>LoS</w:t>
      </w:r>
      <w:proofErr w:type="spellEnd"/>
      <w:r w:rsidR="006F7C13">
        <w:rPr>
          <w:rFonts w:ascii="Times" w:eastAsia="宋体" w:hAnsi="Times" w:cs="Times"/>
          <w:szCs w:val="20"/>
        </w:rPr>
        <w:t xml:space="preserve"> or </w:t>
      </w:r>
      <w:proofErr w:type="spellStart"/>
      <w:r w:rsidR="006F7C13">
        <w:rPr>
          <w:rFonts w:ascii="Times" w:eastAsia="宋体" w:hAnsi="Times" w:cs="Times"/>
          <w:szCs w:val="20"/>
        </w:rPr>
        <w:t>NLos</w:t>
      </w:r>
      <w:proofErr w:type="spellEnd"/>
      <w:r w:rsidR="006F7C13">
        <w:rPr>
          <w:rFonts w:ascii="Times" w:eastAsia="宋体" w:hAnsi="Times" w:cs="Times"/>
          <w:szCs w:val="20"/>
        </w:rPr>
        <w:t xml:space="preserve">. </w:t>
      </w:r>
      <w:r>
        <w:rPr>
          <w:rFonts w:ascii="Times" w:eastAsia="宋体" w:hAnsi="Times" w:cs="Times"/>
          <w:szCs w:val="20"/>
        </w:rPr>
        <w:t xml:space="preserve">In fact, </w:t>
      </w:r>
      <w:r w:rsidR="00F87203">
        <w:rPr>
          <w:rFonts w:ascii="Times" w:eastAsia="宋体" w:hAnsi="Times" w:cs="Times"/>
          <w:szCs w:val="20"/>
        </w:rPr>
        <w:t xml:space="preserve">if </w:t>
      </w:r>
      <w:r w:rsidR="00692FF2">
        <w:rPr>
          <w:rFonts w:ascii="Times" w:eastAsia="宋体" w:hAnsi="Times" w:cs="Times"/>
          <w:szCs w:val="20"/>
        </w:rPr>
        <w:t>the measu</w:t>
      </w:r>
      <w:r w:rsidR="00FC295C">
        <w:rPr>
          <w:rFonts w:ascii="Times" w:eastAsia="宋体" w:hAnsi="Times" w:cs="Times"/>
          <w:szCs w:val="20"/>
        </w:rPr>
        <w:t>rement associated with a PRS</w:t>
      </w:r>
      <w:r w:rsidR="00FC295C" w:rsidRPr="00F76A7E">
        <w:rPr>
          <w:rFonts w:ascii="Times" w:eastAsia="宋体" w:hAnsi="Times" w:cs="Times"/>
          <w:szCs w:val="20"/>
        </w:rPr>
        <w:t xml:space="preserve"> </w:t>
      </w:r>
      <w:r w:rsidR="00FC295C">
        <w:rPr>
          <w:rFonts w:ascii="Times" w:eastAsia="宋体" w:hAnsi="Times" w:cs="Times"/>
          <w:szCs w:val="20"/>
        </w:rPr>
        <w:t xml:space="preserve">or SRS resource is </w:t>
      </w:r>
      <w:proofErr w:type="spellStart"/>
      <w:r w:rsidR="00FC295C">
        <w:rPr>
          <w:rFonts w:ascii="Times" w:eastAsia="宋体" w:hAnsi="Times" w:cs="Times"/>
          <w:szCs w:val="20"/>
        </w:rPr>
        <w:t>LoS</w:t>
      </w:r>
      <w:proofErr w:type="spellEnd"/>
      <w:r w:rsidR="00FC295C">
        <w:rPr>
          <w:rFonts w:ascii="Times" w:eastAsia="宋体" w:hAnsi="Times" w:cs="Times"/>
          <w:szCs w:val="20"/>
        </w:rPr>
        <w:t xml:space="preserve">, it means there is a </w:t>
      </w:r>
      <w:proofErr w:type="spellStart"/>
      <w:r w:rsidR="00FC295C">
        <w:rPr>
          <w:rFonts w:ascii="Times" w:eastAsia="宋体" w:hAnsi="Times" w:cs="Times"/>
          <w:szCs w:val="20"/>
        </w:rPr>
        <w:t>LoS</w:t>
      </w:r>
      <w:proofErr w:type="spellEnd"/>
      <w:r w:rsidR="00FC295C">
        <w:rPr>
          <w:rFonts w:ascii="Times" w:eastAsia="宋体" w:hAnsi="Times" w:cs="Times"/>
          <w:szCs w:val="20"/>
        </w:rPr>
        <w:t xml:space="preserve"> path included in the measurement so that LMF can consider using this measurement for location calculation. As for additional paths, </w:t>
      </w:r>
      <w:r>
        <w:rPr>
          <w:rFonts w:ascii="Times" w:eastAsia="宋体" w:hAnsi="Times" w:cs="Times"/>
          <w:szCs w:val="20"/>
        </w:rPr>
        <w:t>in most timing</w:t>
      </w:r>
      <w:r w:rsidR="00FE212F">
        <w:rPr>
          <w:rFonts w:ascii="Times" w:eastAsia="宋体" w:hAnsi="Times" w:cs="Times"/>
          <w:szCs w:val="20"/>
        </w:rPr>
        <w:t>-</w:t>
      </w:r>
      <w:r>
        <w:rPr>
          <w:rFonts w:ascii="Times" w:eastAsia="宋体" w:hAnsi="Times" w:cs="Times"/>
          <w:szCs w:val="20"/>
        </w:rPr>
        <w:t>base</w:t>
      </w:r>
      <w:r w:rsidR="00FE212F">
        <w:rPr>
          <w:rFonts w:ascii="Times" w:eastAsia="宋体" w:hAnsi="Times" w:cs="Times"/>
          <w:szCs w:val="20"/>
        </w:rPr>
        <w:t>d</w:t>
      </w:r>
      <w:r>
        <w:rPr>
          <w:rFonts w:ascii="Times" w:eastAsia="宋体" w:hAnsi="Times" w:cs="Times"/>
          <w:szCs w:val="20"/>
        </w:rPr>
        <w:t xml:space="preserve"> positioning method like DL-TDOA, </w:t>
      </w:r>
      <w:r w:rsidRPr="00411A78">
        <w:rPr>
          <w:rFonts w:ascii="Times" w:eastAsia="宋体" w:hAnsi="Times" w:cs="Times"/>
          <w:szCs w:val="20"/>
        </w:rPr>
        <w:t>UL-TDOA</w:t>
      </w:r>
      <w:r>
        <w:rPr>
          <w:rFonts w:ascii="Times" w:eastAsia="宋体" w:hAnsi="Times" w:cs="Times"/>
          <w:szCs w:val="20"/>
        </w:rPr>
        <w:t xml:space="preserve"> and </w:t>
      </w:r>
      <w:r w:rsidRPr="00411A78">
        <w:rPr>
          <w:rFonts w:ascii="Times" w:eastAsia="宋体" w:hAnsi="Times" w:cs="Times"/>
          <w:szCs w:val="20"/>
        </w:rPr>
        <w:t>Multi-RTT</w:t>
      </w:r>
      <w:r>
        <w:rPr>
          <w:rFonts w:ascii="Times" w:eastAsia="宋体" w:hAnsi="Times" w:cs="Times"/>
          <w:szCs w:val="20"/>
        </w:rPr>
        <w:t>, the delay information of each</w:t>
      </w:r>
      <w:r w:rsidR="0083205B">
        <w:rPr>
          <w:rFonts w:ascii="Times" w:eastAsia="宋体" w:hAnsi="Times" w:cs="Times"/>
          <w:szCs w:val="20"/>
        </w:rPr>
        <w:t xml:space="preserve"> path is reported to LMF</w:t>
      </w:r>
      <w:r w:rsidR="00FC295C">
        <w:rPr>
          <w:rFonts w:ascii="Times" w:eastAsia="宋体" w:hAnsi="Times" w:cs="Times"/>
          <w:szCs w:val="20"/>
        </w:rPr>
        <w:t xml:space="preserve"> so that LMF can </w:t>
      </w:r>
      <w:r w:rsidR="002F5B83">
        <w:rPr>
          <w:rFonts w:ascii="Times" w:eastAsia="宋体" w:hAnsi="Times" w:cs="Times"/>
          <w:szCs w:val="20"/>
        </w:rPr>
        <w:t xml:space="preserve">estimate </w:t>
      </w:r>
      <w:r w:rsidR="00FE212F">
        <w:rPr>
          <w:rFonts w:ascii="Times" w:eastAsia="宋体" w:hAnsi="Times" w:cs="Times"/>
          <w:szCs w:val="20"/>
        </w:rPr>
        <w:t xml:space="preserve">the </w:t>
      </w:r>
      <w:proofErr w:type="spellStart"/>
      <w:r w:rsidR="00FE212F">
        <w:rPr>
          <w:rFonts w:ascii="Times" w:eastAsia="宋体" w:hAnsi="Times" w:cs="Times"/>
          <w:szCs w:val="20"/>
        </w:rPr>
        <w:t>LoS</w:t>
      </w:r>
      <w:proofErr w:type="spellEnd"/>
      <w:r w:rsidR="00FE212F">
        <w:rPr>
          <w:rFonts w:ascii="Times" w:eastAsia="宋体" w:hAnsi="Times" w:cs="Times"/>
          <w:szCs w:val="20"/>
        </w:rPr>
        <w:t xml:space="preserve"> path </w:t>
      </w:r>
      <w:r w:rsidR="002F5B83">
        <w:rPr>
          <w:rFonts w:ascii="Times" w:eastAsia="宋体" w:hAnsi="Times" w:cs="Times"/>
          <w:szCs w:val="20"/>
        </w:rPr>
        <w:t>by the timing information</w:t>
      </w:r>
      <w:r w:rsidR="0083205B">
        <w:rPr>
          <w:rFonts w:ascii="Times" w:eastAsia="宋体" w:hAnsi="Times" w:cs="Times"/>
          <w:szCs w:val="20"/>
        </w:rPr>
        <w:t>.</w:t>
      </w:r>
      <w:r w:rsidR="00FE212F">
        <w:rPr>
          <w:rFonts w:ascii="Times" w:eastAsia="宋体" w:hAnsi="Times" w:cs="Times"/>
          <w:szCs w:val="20"/>
        </w:rPr>
        <w:t xml:space="preserve"> For other positioning method, LMF can also select the best path by p</w:t>
      </w:r>
      <w:r w:rsidR="00FE212F" w:rsidRPr="00FE212F">
        <w:rPr>
          <w:rFonts w:ascii="Times" w:eastAsia="宋体" w:hAnsi="Times" w:cs="Times"/>
          <w:szCs w:val="20"/>
        </w:rPr>
        <w:t xml:space="preserve">lug the </w:t>
      </w:r>
      <w:r w:rsidR="00FE212F">
        <w:rPr>
          <w:rFonts w:ascii="Times" w:eastAsia="宋体" w:hAnsi="Times" w:cs="Times"/>
          <w:szCs w:val="20"/>
        </w:rPr>
        <w:t xml:space="preserve">multiple path </w:t>
      </w:r>
      <w:r w:rsidR="00FE212F" w:rsidRPr="00FE212F">
        <w:rPr>
          <w:rFonts w:ascii="Times" w:eastAsia="宋体" w:hAnsi="Times" w:cs="Times"/>
          <w:szCs w:val="20"/>
        </w:rPr>
        <w:t>measurements into the calculation formula</w:t>
      </w:r>
      <w:r w:rsidR="00FE212F">
        <w:rPr>
          <w:rFonts w:ascii="Times" w:eastAsia="宋体" w:hAnsi="Times" w:cs="Times"/>
          <w:szCs w:val="20"/>
        </w:rPr>
        <w:t>.</w:t>
      </w:r>
      <w:r w:rsidR="0083205B">
        <w:rPr>
          <w:rFonts w:ascii="Times" w:eastAsia="宋体" w:hAnsi="Times" w:cs="Times"/>
          <w:szCs w:val="20"/>
        </w:rPr>
        <w:t xml:space="preserve"> </w:t>
      </w:r>
      <w:r w:rsidR="002F5B83">
        <w:rPr>
          <w:rFonts w:ascii="Times" w:eastAsia="宋体" w:hAnsi="Times" w:cs="Times"/>
          <w:szCs w:val="20"/>
        </w:rPr>
        <w:t xml:space="preserve">However, </w:t>
      </w:r>
      <w:r w:rsidR="00FE212F">
        <w:rPr>
          <w:rFonts w:ascii="Times" w:eastAsia="宋体" w:hAnsi="Times" w:cs="Times"/>
          <w:szCs w:val="20"/>
        </w:rPr>
        <w:t xml:space="preserve">for UE or TRP, </w:t>
      </w:r>
      <w:r w:rsidR="0044148A">
        <w:rPr>
          <w:rFonts w:ascii="Times" w:eastAsia="宋体" w:hAnsi="Times" w:cs="Times"/>
          <w:szCs w:val="20"/>
        </w:rPr>
        <w:t>t</w:t>
      </w:r>
      <w:r w:rsidR="002F5B83">
        <w:rPr>
          <w:rFonts w:ascii="Times" w:eastAsia="宋体" w:hAnsi="Times" w:cs="Times"/>
          <w:szCs w:val="20"/>
        </w:rPr>
        <w:t>he</w:t>
      </w:r>
      <w:r w:rsidR="00FE212F">
        <w:rPr>
          <w:rFonts w:ascii="Times" w:eastAsia="宋体" w:hAnsi="Times" w:cs="Times"/>
          <w:szCs w:val="20"/>
        </w:rPr>
        <w:t xml:space="preserve"> </w:t>
      </w:r>
      <w:r w:rsidR="0044148A">
        <w:rPr>
          <w:rFonts w:ascii="Times" w:eastAsia="宋体" w:hAnsi="Times" w:cs="Times"/>
          <w:szCs w:val="20"/>
        </w:rPr>
        <w:t xml:space="preserve">identification </w:t>
      </w:r>
      <w:r w:rsidR="002F5B83">
        <w:rPr>
          <w:rFonts w:ascii="Times" w:eastAsia="宋体" w:hAnsi="Times" w:cs="Times"/>
          <w:szCs w:val="20"/>
        </w:rPr>
        <w:t xml:space="preserve">method and confidence </w:t>
      </w:r>
      <w:r w:rsidR="00FE212F">
        <w:rPr>
          <w:rFonts w:ascii="Times" w:eastAsia="宋体" w:hAnsi="Times" w:cs="Times"/>
          <w:szCs w:val="20"/>
        </w:rPr>
        <w:t xml:space="preserve">to evaluate the </w:t>
      </w:r>
      <w:proofErr w:type="spellStart"/>
      <w:r w:rsidR="00FE212F" w:rsidRPr="00411A78">
        <w:rPr>
          <w:rFonts w:ascii="Times" w:eastAsia="宋体" w:hAnsi="Times" w:cs="Times"/>
          <w:szCs w:val="20"/>
        </w:rPr>
        <w:t>LoS</w:t>
      </w:r>
      <w:proofErr w:type="spellEnd"/>
      <w:r w:rsidR="00FE212F" w:rsidRPr="00411A78">
        <w:rPr>
          <w:rFonts w:ascii="Times" w:eastAsia="宋体" w:hAnsi="Times" w:cs="Times"/>
          <w:szCs w:val="20"/>
        </w:rPr>
        <w:t>/</w:t>
      </w:r>
      <w:proofErr w:type="spellStart"/>
      <w:r w:rsidR="00FE212F" w:rsidRPr="00411A78">
        <w:rPr>
          <w:rFonts w:ascii="Times" w:eastAsia="宋体" w:hAnsi="Times" w:cs="Times"/>
          <w:szCs w:val="20"/>
        </w:rPr>
        <w:t>NLoS</w:t>
      </w:r>
      <w:proofErr w:type="spellEnd"/>
      <w:r w:rsidR="00FE212F">
        <w:rPr>
          <w:rFonts w:ascii="Times" w:eastAsia="宋体" w:hAnsi="Times" w:cs="Times"/>
          <w:szCs w:val="20"/>
        </w:rPr>
        <w:t xml:space="preserve"> state of each path </w:t>
      </w:r>
      <w:r w:rsidR="002F5B83">
        <w:rPr>
          <w:rFonts w:ascii="Times" w:eastAsia="宋体" w:hAnsi="Times" w:cs="Times"/>
          <w:szCs w:val="20"/>
        </w:rPr>
        <w:t xml:space="preserve">are both unclear. </w:t>
      </w:r>
      <w:r w:rsidR="002F5B83">
        <w:rPr>
          <w:rFonts w:ascii="Times" w:eastAsia="宋体" w:hAnsi="Times" w:cs="Times"/>
          <w:szCs w:val="20"/>
        </w:rPr>
        <w:lastRenderedPageBreak/>
        <w:t xml:space="preserve">Therefore, we do not think the </w:t>
      </w:r>
      <w:proofErr w:type="spellStart"/>
      <w:r w:rsidR="002F5B83" w:rsidRPr="00411A78">
        <w:rPr>
          <w:rFonts w:ascii="Times" w:eastAsia="宋体" w:hAnsi="Times" w:cs="Times"/>
          <w:szCs w:val="20"/>
        </w:rPr>
        <w:t>LoS</w:t>
      </w:r>
      <w:proofErr w:type="spellEnd"/>
      <w:r w:rsidR="002F5B83" w:rsidRPr="00411A78">
        <w:rPr>
          <w:rFonts w:ascii="Times" w:eastAsia="宋体" w:hAnsi="Times" w:cs="Times"/>
          <w:szCs w:val="20"/>
        </w:rPr>
        <w:t>/</w:t>
      </w:r>
      <w:proofErr w:type="spellStart"/>
      <w:r w:rsidR="002F5B83" w:rsidRPr="00411A78">
        <w:rPr>
          <w:rFonts w:ascii="Times" w:eastAsia="宋体" w:hAnsi="Times" w:cs="Times"/>
          <w:szCs w:val="20"/>
        </w:rPr>
        <w:t>NLoS</w:t>
      </w:r>
      <w:proofErr w:type="spellEnd"/>
      <w:r w:rsidR="002F5B83" w:rsidRPr="00411A78">
        <w:rPr>
          <w:rFonts w:ascii="Times" w:eastAsia="宋体" w:hAnsi="Times" w:cs="Times"/>
          <w:szCs w:val="20"/>
        </w:rPr>
        <w:t xml:space="preserve"> indicator</w:t>
      </w:r>
      <w:r w:rsidR="002F5B83">
        <w:rPr>
          <w:rFonts w:ascii="Times" w:eastAsia="宋体" w:hAnsi="Times" w:cs="Times"/>
          <w:szCs w:val="20"/>
        </w:rPr>
        <w:t xml:space="preserve"> should be applied to associate with each </w:t>
      </w:r>
      <w:r w:rsidR="002F5B83" w:rsidRPr="00411A78">
        <w:rPr>
          <w:rFonts w:ascii="Times" w:hAnsi="Times" w:cs="Times"/>
          <w:szCs w:val="20"/>
        </w:rPr>
        <w:t>additional path measurements.</w:t>
      </w:r>
    </w:p>
    <w:p w14:paraId="1E29E572" w14:textId="77777777" w:rsidR="002F5B83" w:rsidRDefault="002F5B83" w:rsidP="002F5B83">
      <w:pPr>
        <w:pStyle w:val="a0"/>
        <w:numPr>
          <w:ilvl w:val="0"/>
          <w:numId w:val="9"/>
        </w:numPr>
        <w:spacing w:line="260" w:lineRule="exact"/>
        <w:rPr>
          <w:rFonts w:eastAsiaTheme="minorEastAsia"/>
          <w:b/>
          <w:i/>
          <w:szCs w:val="20"/>
        </w:rPr>
      </w:pPr>
    </w:p>
    <w:p w14:paraId="18CF3796" w14:textId="4A7B2D9D" w:rsidR="002F5B83" w:rsidRPr="002F5B83" w:rsidRDefault="002F5B83" w:rsidP="002F5B83">
      <w:pPr>
        <w:pStyle w:val="a0"/>
        <w:numPr>
          <w:ilvl w:val="0"/>
          <w:numId w:val="11"/>
        </w:numPr>
        <w:spacing w:line="260" w:lineRule="exact"/>
        <w:rPr>
          <w:rFonts w:ascii="Times" w:eastAsia="宋体" w:hAnsi="Times" w:cs="Times"/>
          <w:szCs w:val="20"/>
        </w:rPr>
      </w:pPr>
      <w:r>
        <w:rPr>
          <w:rFonts w:eastAsiaTheme="minorEastAsia"/>
          <w:b/>
          <w:i/>
          <w:szCs w:val="20"/>
        </w:rPr>
        <w:t xml:space="preserve">Do not support to associate </w:t>
      </w:r>
      <w:proofErr w:type="spellStart"/>
      <w:r w:rsidRPr="002F5B83">
        <w:rPr>
          <w:rFonts w:eastAsiaTheme="minorEastAsia"/>
          <w:b/>
          <w:i/>
          <w:szCs w:val="20"/>
        </w:rPr>
        <w:t>LoS</w:t>
      </w:r>
      <w:proofErr w:type="spellEnd"/>
      <w:r w:rsidRPr="002F5B83">
        <w:rPr>
          <w:rFonts w:eastAsiaTheme="minorEastAsia"/>
          <w:b/>
          <w:i/>
          <w:szCs w:val="20"/>
        </w:rPr>
        <w:t>/</w:t>
      </w:r>
      <w:proofErr w:type="spellStart"/>
      <w:r w:rsidRPr="002F5B83">
        <w:rPr>
          <w:rFonts w:eastAsiaTheme="minorEastAsia"/>
          <w:b/>
          <w:i/>
          <w:szCs w:val="20"/>
        </w:rPr>
        <w:t>NLoS</w:t>
      </w:r>
      <w:proofErr w:type="spellEnd"/>
      <w:r w:rsidRPr="002F5B83">
        <w:rPr>
          <w:rFonts w:eastAsiaTheme="minorEastAsia"/>
          <w:b/>
          <w:i/>
          <w:szCs w:val="20"/>
        </w:rPr>
        <w:t xml:space="preserve"> indicator with</w:t>
      </w:r>
      <w:r>
        <w:rPr>
          <w:rFonts w:eastAsiaTheme="minorEastAsia"/>
          <w:b/>
          <w:i/>
          <w:szCs w:val="20"/>
        </w:rPr>
        <w:t xml:space="preserve"> each</w:t>
      </w:r>
      <w:r w:rsidRPr="002F5B83">
        <w:rPr>
          <w:rFonts w:eastAsiaTheme="minorEastAsia"/>
          <w:b/>
          <w:i/>
          <w:szCs w:val="20"/>
        </w:rPr>
        <w:t xml:space="preserve"> additional path measurements.</w:t>
      </w:r>
    </w:p>
    <w:p w14:paraId="70FCA96D" w14:textId="6C03949D" w:rsidR="00AF2A0A" w:rsidRDefault="00B531B1" w:rsidP="00ED60BD">
      <w:pPr>
        <w:pStyle w:val="a0"/>
        <w:spacing w:line="260" w:lineRule="exact"/>
        <w:rPr>
          <w:rFonts w:ascii="Times" w:hAnsi="Times" w:cs="Times"/>
          <w:szCs w:val="20"/>
        </w:rPr>
      </w:pPr>
      <w:r>
        <w:rPr>
          <w:rFonts w:eastAsiaTheme="minorEastAsia"/>
        </w:rPr>
        <w:t>As for DL-</w:t>
      </w:r>
      <w:proofErr w:type="spellStart"/>
      <w:r>
        <w:rPr>
          <w:rFonts w:eastAsiaTheme="minorEastAsia"/>
        </w:rPr>
        <w:t>AoD</w:t>
      </w:r>
      <w:proofErr w:type="spellEnd"/>
      <w:r>
        <w:rPr>
          <w:rFonts w:eastAsiaTheme="minorEastAsia"/>
        </w:rPr>
        <w:t>, we do not s</w:t>
      </w:r>
      <w:r w:rsidRPr="00665CA4">
        <w:rPr>
          <w:rFonts w:eastAsiaTheme="minorEastAsia"/>
        </w:rPr>
        <w:t xml:space="preserve">ee the </w:t>
      </w:r>
      <w:r w:rsidR="00362E8A">
        <w:rPr>
          <w:rFonts w:eastAsiaTheme="minorEastAsia"/>
        </w:rPr>
        <w:t>association between</w:t>
      </w:r>
      <w:r w:rsidRPr="00665CA4">
        <w:rPr>
          <w:rFonts w:eastAsiaTheme="minorEastAsia"/>
        </w:rPr>
        <w:t xml:space="preserve"> the </w:t>
      </w:r>
      <w:r w:rsidRPr="00665CA4">
        <w:rPr>
          <w:rFonts w:ascii="Times" w:hAnsi="Times" w:cs="Times"/>
          <w:szCs w:val="20"/>
        </w:rPr>
        <w:t>indicati</w:t>
      </w:r>
      <w:r w:rsidRPr="00411A78">
        <w:rPr>
          <w:rFonts w:ascii="Times" w:hAnsi="Times" w:cs="Times"/>
          <w:szCs w:val="20"/>
        </w:rPr>
        <w:t xml:space="preserve">on of a </w:t>
      </w:r>
      <w:proofErr w:type="spellStart"/>
      <w:r w:rsidRPr="00411A78">
        <w:rPr>
          <w:rFonts w:ascii="Times" w:hAnsi="Times" w:cs="Times"/>
          <w:szCs w:val="20"/>
        </w:rPr>
        <w:t>L</w:t>
      </w:r>
      <w:r w:rsidR="00362E8A">
        <w:rPr>
          <w:rFonts w:ascii="Times" w:hAnsi="Times" w:cs="Times"/>
          <w:szCs w:val="20"/>
        </w:rPr>
        <w:t>o</w:t>
      </w:r>
      <w:r w:rsidRPr="00411A78">
        <w:rPr>
          <w:rFonts w:ascii="Times" w:hAnsi="Times" w:cs="Times"/>
          <w:szCs w:val="20"/>
        </w:rPr>
        <w:t>S</w:t>
      </w:r>
      <w:proofErr w:type="spellEnd"/>
      <w:r w:rsidRPr="00411A78">
        <w:rPr>
          <w:rFonts w:ascii="Times" w:hAnsi="Times" w:cs="Times"/>
          <w:szCs w:val="20"/>
        </w:rPr>
        <w:t>/</w:t>
      </w:r>
      <w:proofErr w:type="spellStart"/>
      <w:r w:rsidRPr="00411A78">
        <w:rPr>
          <w:rFonts w:ascii="Times" w:hAnsi="Times" w:cs="Times"/>
          <w:szCs w:val="20"/>
        </w:rPr>
        <w:t>N</w:t>
      </w:r>
      <w:r>
        <w:rPr>
          <w:rFonts w:ascii="Times" w:hAnsi="Times" w:cs="Times"/>
          <w:szCs w:val="20"/>
        </w:rPr>
        <w:t>LoS</w:t>
      </w:r>
      <w:proofErr w:type="spellEnd"/>
      <w:r w:rsidRPr="00411A78">
        <w:rPr>
          <w:rFonts w:ascii="Times" w:hAnsi="Times" w:cs="Times"/>
          <w:szCs w:val="20"/>
        </w:rPr>
        <w:t xml:space="preserve"> indicator</w:t>
      </w:r>
      <w:r w:rsidRPr="00B531B1">
        <w:t xml:space="preserve"> </w:t>
      </w:r>
      <w:r w:rsidR="00362E8A">
        <w:rPr>
          <w:rFonts w:ascii="Times" w:hAnsi="Times" w:cs="Times"/>
          <w:szCs w:val="20"/>
        </w:rPr>
        <w:t>and</w:t>
      </w:r>
      <w:r w:rsidRPr="00B531B1">
        <w:rPr>
          <w:rFonts w:ascii="Times" w:hAnsi="Times" w:cs="Times"/>
          <w:szCs w:val="20"/>
        </w:rPr>
        <w:t xml:space="preserve"> the presence of Rx beam index</w:t>
      </w:r>
      <w:r w:rsidR="00AF2A0A">
        <w:rPr>
          <w:rFonts w:ascii="Times" w:hAnsi="Times" w:cs="Times"/>
          <w:szCs w:val="20"/>
        </w:rPr>
        <w:t xml:space="preserve">. In our opinion, </w:t>
      </w:r>
      <w:r w:rsidR="00AF2A0A" w:rsidRPr="00411A78">
        <w:rPr>
          <w:rFonts w:ascii="Times" w:hAnsi="Times" w:cs="Times"/>
          <w:szCs w:val="20"/>
        </w:rPr>
        <w:t>LOS/</w:t>
      </w:r>
      <w:proofErr w:type="spellStart"/>
      <w:r w:rsidR="00AF2A0A" w:rsidRPr="00411A78">
        <w:rPr>
          <w:rFonts w:ascii="Times" w:hAnsi="Times" w:cs="Times"/>
          <w:szCs w:val="20"/>
        </w:rPr>
        <w:t>N</w:t>
      </w:r>
      <w:r w:rsidR="00AF2A0A">
        <w:rPr>
          <w:rFonts w:ascii="Times" w:hAnsi="Times" w:cs="Times"/>
          <w:szCs w:val="20"/>
        </w:rPr>
        <w:t>LoS</w:t>
      </w:r>
      <w:proofErr w:type="spellEnd"/>
      <w:r w:rsidR="00AF2A0A" w:rsidRPr="00411A78">
        <w:rPr>
          <w:rFonts w:ascii="Times" w:hAnsi="Times" w:cs="Times"/>
          <w:szCs w:val="20"/>
        </w:rPr>
        <w:t xml:space="preserve"> indicator</w:t>
      </w:r>
      <w:r w:rsidR="00AF2A0A">
        <w:rPr>
          <w:rFonts w:ascii="Times" w:hAnsi="Times" w:cs="Times"/>
          <w:szCs w:val="20"/>
        </w:rPr>
        <w:t xml:space="preserve"> is aimed to indicat</w:t>
      </w:r>
      <w:r w:rsidR="00362E8A">
        <w:rPr>
          <w:rFonts w:ascii="Times" w:hAnsi="Times" w:cs="Times"/>
          <w:szCs w:val="20"/>
        </w:rPr>
        <w:t>e</w:t>
      </w:r>
      <w:r w:rsidR="00AF2A0A">
        <w:rPr>
          <w:rFonts w:ascii="Times" w:hAnsi="Times" w:cs="Times"/>
          <w:szCs w:val="20"/>
        </w:rPr>
        <w:t xml:space="preserve"> whether</w:t>
      </w:r>
      <w:r w:rsidR="00AF2A0A" w:rsidRPr="00AF2A0A">
        <w:rPr>
          <w:rFonts w:ascii="Times" w:hAnsi="Times" w:cs="Times"/>
          <w:szCs w:val="20"/>
        </w:rPr>
        <w:t xml:space="preserve"> </w:t>
      </w:r>
      <w:r w:rsidR="00AF2A0A">
        <w:rPr>
          <w:rFonts w:ascii="Times" w:hAnsi="Times" w:cs="Times"/>
          <w:szCs w:val="20"/>
        </w:rPr>
        <w:t xml:space="preserve">or how much probability each measurement is </w:t>
      </w:r>
      <w:proofErr w:type="spellStart"/>
      <w:r w:rsidR="00AF2A0A">
        <w:rPr>
          <w:rFonts w:ascii="Times" w:hAnsi="Times" w:cs="Times"/>
          <w:szCs w:val="20"/>
        </w:rPr>
        <w:t>LoS</w:t>
      </w:r>
      <w:proofErr w:type="spellEnd"/>
      <w:r w:rsidR="00AF2A0A">
        <w:rPr>
          <w:rFonts w:ascii="Times" w:hAnsi="Times" w:cs="Times"/>
          <w:szCs w:val="20"/>
        </w:rPr>
        <w:t xml:space="preserve"> or </w:t>
      </w:r>
      <w:proofErr w:type="spellStart"/>
      <w:r w:rsidR="00AF2A0A">
        <w:rPr>
          <w:rFonts w:ascii="Times" w:hAnsi="Times" w:cs="Times"/>
          <w:szCs w:val="20"/>
        </w:rPr>
        <w:t>NLoS</w:t>
      </w:r>
      <w:proofErr w:type="spellEnd"/>
      <w:r w:rsidR="00AF2A0A">
        <w:rPr>
          <w:rFonts w:ascii="Times" w:hAnsi="Times" w:cs="Times"/>
          <w:szCs w:val="20"/>
        </w:rPr>
        <w:t xml:space="preserve">, it does not matter if two measurements is not with the same Rx beam index. </w:t>
      </w:r>
    </w:p>
    <w:p w14:paraId="52BAC3F7" w14:textId="6963C0A9" w:rsidR="00AF2A0A" w:rsidRDefault="00AF2A0A" w:rsidP="00AF2A0A">
      <w:pPr>
        <w:pStyle w:val="a0"/>
        <w:numPr>
          <w:ilvl w:val="0"/>
          <w:numId w:val="9"/>
        </w:numPr>
        <w:spacing w:line="260" w:lineRule="exact"/>
        <w:rPr>
          <w:rFonts w:ascii="Arial" w:eastAsia="宋体" w:hAnsi="Arial" w:cs="Arial"/>
          <w:b/>
          <w:i/>
          <w:iCs/>
          <w:sz w:val="16"/>
          <w:lang w:bidi="ar"/>
        </w:rPr>
      </w:pPr>
    </w:p>
    <w:p w14:paraId="0B9C7157" w14:textId="4DD408FF" w:rsidR="00A56B17" w:rsidRPr="002F5B83" w:rsidRDefault="00AF2A0A" w:rsidP="00AF2A0A">
      <w:pPr>
        <w:pStyle w:val="a0"/>
        <w:numPr>
          <w:ilvl w:val="0"/>
          <w:numId w:val="11"/>
        </w:numPr>
        <w:spacing w:line="260" w:lineRule="exact"/>
        <w:rPr>
          <w:rFonts w:eastAsiaTheme="minorEastAsia"/>
          <w:b/>
          <w:i/>
          <w:szCs w:val="20"/>
        </w:rPr>
      </w:pPr>
      <w:r w:rsidRPr="00AF2A0A">
        <w:rPr>
          <w:rFonts w:eastAsiaTheme="minorEastAsia"/>
          <w:b/>
          <w:i/>
          <w:szCs w:val="20"/>
        </w:rPr>
        <w:t xml:space="preserve">No need to consider </w:t>
      </w:r>
      <w:r w:rsidR="00FA701D">
        <w:rPr>
          <w:rFonts w:eastAsiaTheme="minorEastAsia"/>
          <w:b/>
          <w:i/>
          <w:szCs w:val="20"/>
        </w:rPr>
        <w:t>the d</w:t>
      </w:r>
      <w:r w:rsidR="00FA701D" w:rsidRPr="00FA701D">
        <w:rPr>
          <w:rFonts w:eastAsiaTheme="minorEastAsia"/>
          <w:b/>
          <w:i/>
          <w:szCs w:val="20"/>
        </w:rPr>
        <w:t>ependence of indication of a LOS/</w:t>
      </w:r>
      <w:proofErr w:type="spellStart"/>
      <w:r w:rsidR="00FA701D" w:rsidRPr="00FA701D">
        <w:rPr>
          <w:rFonts w:eastAsiaTheme="minorEastAsia"/>
          <w:b/>
          <w:i/>
          <w:szCs w:val="20"/>
        </w:rPr>
        <w:t>N</w:t>
      </w:r>
      <w:r w:rsidR="00FA701D">
        <w:rPr>
          <w:rFonts w:eastAsiaTheme="minorEastAsia"/>
          <w:b/>
          <w:i/>
          <w:szCs w:val="20"/>
        </w:rPr>
        <w:t>L</w:t>
      </w:r>
      <w:r w:rsidR="00FA701D" w:rsidRPr="00FA701D">
        <w:rPr>
          <w:rFonts w:eastAsiaTheme="minorEastAsia"/>
          <w:b/>
          <w:i/>
          <w:szCs w:val="20"/>
        </w:rPr>
        <w:t>o</w:t>
      </w:r>
      <w:r w:rsidR="00FA701D">
        <w:rPr>
          <w:rFonts w:eastAsiaTheme="minorEastAsia"/>
          <w:b/>
          <w:i/>
          <w:szCs w:val="20"/>
        </w:rPr>
        <w:t>S</w:t>
      </w:r>
      <w:proofErr w:type="spellEnd"/>
      <w:r w:rsidR="00FA701D" w:rsidRPr="00FA701D">
        <w:rPr>
          <w:rFonts w:eastAsiaTheme="minorEastAsia"/>
          <w:b/>
          <w:i/>
          <w:szCs w:val="20"/>
        </w:rPr>
        <w:t xml:space="preserve"> indicator</w:t>
      </w:r>
      <w:r w:rsidRPr="00AF2A0A">
        <w:rPr>
          <w:rFonts w:eastAsiaTheme="minorEastAsia"/>
          <w:b/>
          <w:i/>
          <w:szCs w:val="20"/>
        </w:rPr>
        <w:t xml:space="preserve"> on the presence of Rx beam index for DL-</w:t>
      </w:r>
      <w:proofErr w:type="spellStart"/>
      <w:r w:rsidRPr="00AF2A0A">
        <w:rPr>
          <w:rFonts w:eastAsiaTheme="minorEastAsia"/>
          <w:b/>
          <w:i/>
          <w:szCs w:val="20"/>
        </w:rPr>
        <w:t>AoD</w:t>
      </w:r>
      <w:proofErr w:type="spellEnd"/>
      <w:r w:rsidRPr="00AF2A0A">
        <w:rPr>
          <w:rFonts w:eastAsiaTheme="minorEastAsia"/>
          <w:b/>
          <w:i/>
          <w:szCs w:val="20"/>
        </w:rPr>
        <w:t xml:space="preserve">. </w:t>
      </w:r>
    </w:p>
    <w:p w14:paraId="743C74E7" w14:textId="47B787ED" w:rsidR="008D4960" w:rsidRDefault="000812EE" w:rsidP="008D4960">
      <w:pPr>
        <w:pStyle w:val="1"/>
        <w:jc w:val="both"/>
      </w:pPr>
      <w:bookmarkStart w:id="11" w:name="OLE_LINK2"/>
      <w:bookmarkStart w:id="12" w:name="OLE_LINK3"/>
      <w:r>
        <w:t>Potential enhancements for</w:t>
      </w:r>
      <w:bookmarkEnd w:id="11"/>
      <w:bookmarkEnd w:id="12"/>
      <w:r>
        <w:t xml:space="preserve"> </w:t>
      </w:r>
      <w:r w:rsidR="00281DDF" w:rsidRPr="003E45EB">
        <w:t xml:space="preserve">multipath </w:t>
      </w:r>
      <w:r w:rsidR="00B57721" w:rsidRPr="00B57721">
        <w:t>reporting</w:t>
      </w:r>
    </w:p>
    <w:p w14:paraId="58E8D6F4" w14:textId="64D2FE57" w:rsidR="00E44959" w:rsidRPr="00E44959" w:rsidRDefault="00E44959" w:rsidP="00E44959">
      <w:pPr>
        <w:pStyle w:val="a0"/>
        <w:rPr>
          <w:rFonts w:eastAsiaTheme="minorEastAsia"/>
        </w:rPr>
      </w:pPr>
      <w:bookmarkStart w:id="13" w:name="_Hlk82529468"/>
      <w:r>
        <w:rPr>
          <w:rFonts w:eastAsiaTheme="minorEastAsia" w:hint="eastAsia"/>
        </w:rPr>
        <w:t>I</w:t>
      </w:r>
      <w:r>
        <w:rPr>
          <w:rFonts w:eastAsiaTheme="minorEastAsia"/>
        </w:rPr>
        <w:t xml:space="preserve">n last meeting, </w:t>
      </w:r>
      <w:r w:rsidR="00DA716B">
        <w:rPr>
          <w:rFonts w:eastAsiaTheme="minorEastAsia"/>
        </w:rPr>
        <w:t>the</w:t>
      </w:r>
      <w:r>
        <w:rPr>
          <w:rFonts w:eastAsiaTheme="minorEastAsia"/>
        </w:rPr>
        <w:t xml:space="preserve"> </w:t>
      </w:r>
      <w:r w:rsidR="00A32BDB">
        <w:rPr>
          <w:rFonts w:eastAsiaTheme="minorEastAsia"/>
        </w:rPr>
        <w:t>agreement</w:t>
      </w:r>
      <w:r>
        <w:rPr>
          <w:rFonts w:eastAsiaTheme="minorEastAsia"/>
        </w:rPr>
        <w:t xml:space="preserve"> for </w:t>
      </w:r>
      <w:r w:rsidRPr="00E44959">
        <w:rPr>
          <w:rFonts w:eastAsiaTheme="minorEastAsia"/>
        </w:rPr>
        <w:t>multipath reporting</w:t>
      </w:r>
      <w:r w:rsidR="0016536B">
        <w:rPr>
          <w:rFonts w:eastAsiaTheme="minorEastAsia"/>
        </w:rPr>
        <w:t xml:space="preserve"> were</w:t>
      </w:r>
      <w:r w:rsidR="00E51318">
        <w:rPr>
          <w:rFonts w:eastAsiaTheme="minorEastAsia"/>
        </w:rPr>
        <w:t xml:space="preserve"> </w:t>
      </w:r>
      <w:r w:rsidR="00467C85">
        <w:rPr>
          <w:rFonts w:eastAsiaTheme="minorEastAsia"/>
        </w:rPr>
        <w:t>achieved</w:t>
      </w:r>
      <w:r w:rsidR="00E51318">
        <w:rPr>
          <w:rFonts w:eastAsiaTheme="minorEastAsia"/>
        </w:rPr>
        <w:t xml:space="preserve"> as following</w:t>
      </w:r>
      <w:r w:rsidR="00467C85">
        <w:rPr>
          <w:rFonts w:eastAsiaTheme="minorEastAsia"/>
        </w:rPr>
        <w:t>.</w:t>
      </w:r>
    </w:p>
    <w:tbl>
      <w:tblPr>
        <w:tblStyle w:val="af2"/>
        <w:tblW w:w="0" w:type="auto"/>
        <w:tblLook w:val="04A0" w:firstRow="1" w:lastRow="0" w:firstColumn="1" w:lastColumn="0" w:noHBand="0" w:noVBand="1"/>
      </w:tblPr>
      <w:tblGrid>
        <w:gridCol w:w="9060"/>
      </w:tblGrid>
      <w:tr w:rsidR="008D4960" w14:paraId="4667EAAA" w14:textId="77777777" w:rsidTr="00BE1016">
        <w:tc>
          <w:tcPr>
            <w:tcW w:w="9060" w:type="dxa"/>
          </w:tcPr>
          <w:p w14:paraId="266CD846" w14:textId="77777777" w:rsidR="000B6D87" w:rsidRPr="00411A78" w:rsidRDefault="000B6D87" w:rsidP="000B6D87">
            <w:pPr>
              <w:rPr>
                <w:rFonts w:ascii="Times" w:eastAsia="Batang" w:hAnsi="Times"/>
                <w:highlight w:val="green"/>
                <w:lang w:val="en-GB" w:eastAsia="en-US"/>
              </w:rPr>
            </w:pPr>
            <w:r w:rsidRPr="00411A78">
              <w:rPr>
                <w:rFonts w:ascii="Times" w:eastAsia="Batang" w:hAnsi="Times" w:hint="eastAsia"/>
                <w:highlight w:val="green"/>
                <w:lang w:val="en-GB" w:eastAsia="en-US"/>
              </w:rPr>
              <w:t>Agreement:</w:t>
            </w:r>
          </w:p>
          <w:p w14:paraId="38B1CF32" w14:textId="77777777" w:rsidR="000B6D87" w:rsidRDefault="000B6D87" w:rsidP="000B6D87">
            <w:pPr>
              <w:pStyle w:val="afb"/>
              <w:spacing w:before="0" w:beforeAutospacing="0" w:after="0" w:afterAutospacing="0"/>
            </w:pPr>
            <w:r>
              <w:rPr>
                <w:rFonts w:ascii="Times New Roman" w:hAnsi="Times New Roman" w:cs="Times New Roman" w:hint="eastAsia"/>
                <w:color w:val="000000"/>
                <w:sz w:val="20"/>
                <w:szCs w:val="20"/>
                <w:lang w:bidi="ar"/>
              </w:rPr>
              <w:t>Support reporting the path RSRP for the first path and for additional paths as part of DL-TDOA, UL-TDOA, and multi-RTT reporting enhancements.</w:t>
            </w:r>
          </w:p>
          <w:p w14:paraId="18667BDF" w14:textId="77777777" w:rsidR="000B6D87" w:rsidRDefault="000B6D87" w:rsidP="000B6D87">
            <w:pPr>
              <w:numPr>
                <w:ilvl w:val="0"/>
                <w:numId w:val="40"/>
              </w:numPr>
              <w:tabs>
                <w:tab w:val="clear" w:pos="0"/>
                <w:tab w:val="left" w:pos="720"/>
              </w:tabs>
              <w:rPr>
                <w:rFonts w:ascii="宋体" w:eastAsia="宋体" w:hAnsi="宋体" w:cs="宋体"/>
                <w:sz w:val="24"/>
              </w:rPr>
            </w:pPr>
            <w:r>
              <w:rPr>
                <w:rFonts w:eastAsia="宋体" w:hint="eastAsia"/>
                <w:szCs w:val="20"/>
              </w:rPr>
              <w:t>FFS: Support introducing a request from the LMF to the UE/TRP when the path-RSRP for additional paths is desired to be reported.</w:t>
            </w:r>
          </w:p>
          <w:p w14:paraId="079DA8F8" w14:textId="6A26DFBE" w:rsidR="008D4960" w:rsidRPr="000B6D87" w:rsidRDefault="000B6D87" w:rsidP="000B6D87">
            <w:pPr>
              <w:rPr>
                <w:rFonts w:eastAsia="宋体"/>
                <w:szCs w:val="20"/>
              </w:rPr>
            </w:pPr>
            <w:r>
              <w:rPr>
                <w:rFonts w:eastAsia="宋体" w:hint="eastAsia"/>
                <w:szCs w:val="20"/>
              </w:rPr>
              <w:t>FFS: Support of path RSRP for additional paths as part of DL-</w:t>
            </w:r>
            <w:proofErr w:type="spellStart"/>
            <w:r>
              <w:rPr>
                <w:rFonts w:eastAsia="宋体" w:hint="eastAsia"/>
                <w:szCs w:val="20"/>
              </w:rPr>
              <w:t>AoD</w:t>
            </w:r>
            <w:proofErr w:type="spellEnd"/>
            <w:r>
              <w:rPr>
                <w:rFonts w:eastAsia="宋体" w:hint="eastAsia"/>
                <w:szCs w:val="20"/>
              </w:rPr>
              <w:t>.</w:t>
            </w:r>
          </w:p>
        </w:tc>
      </w:tr>
    </w:tbl>
    <w:bookmarkEnd w:id="13"/>
    <w:p w14:paraId="3E596534" w14:textId="628F71B7" w:rsidR="008768D9" w:rsidRPr="00F51109" w:rsidRDefault="00D66544" w:rsidP="00F51109">
      <w:pPr>
        <w:spacing w:before="60" w:after="120" w:line="260" w:lineRule="exact"/>
        <w:jc w:val="both"/>
        <w:rPr>
          <w:color w:val="000000"/>
          <w:szCs w:val="20"/>
        </w:rPr>
      </w:pPr>
      <w:r>
        <w:rPr>
          <w:color w:val="000000"/>
          <w:szCs w:val="20"/>
        </w:rPr>
        <w:t>In DL-</w:t>
      </w:r>
      <w:proofErr w:type="spellStart"/>
      <w:r>
        <w:rPr>
          <w:color w:val="000000"/>
          <w:szCs w:val="20"/>
        </w:rPr>
        <w:t>AoD</w:t>
      </w:r>
      <w:proofErr w:type="spellEnd"/>
      <w:r>
        <w:rPr>
          <w:color w:val="000000"/>
          <w:szCs w:val="20"/>
        </w:rPr>
        <w:t xml:space="preserve"> positioning, LMF calculat</w:t>
      </w:r>
      <w:r w:rsidR="0016536B">
        <w:rPr>
          <w:color w:val="000000"/>
          <w:szCs w:val="20"/>
        </w:rPr>
        <w:t>es</w:t>
      </w:r>
      <w:r>
        <w:rPr>
          <w:color w:val="000000"/>
          <w:szCs w:val="20"/>
        </w:rPr>
        <w:t xml:space="preserve"> location according to angle information estimated by the repor</w:t>
      </w:r>
      <w:r w:rsidR="0016536B">
        <w:rPr>
          <w:color w:val="000000"/>
          <w:szCs w:val="20"/>
        </w:rPr>
        <w:t>ted</w:t>
      </w:r>
      <w:r>
        <w:rPr>
          <w:color w:val="000000"/>
          <w:szCs w:val="20"/>
        </w:rPr>
        <w:t xml:space="preserve"> RSRP. It is useful to report first path RSRP because the angle information can be more accurate by extracting the first path direction. However, </w:t>
      </w:r>
      <w:r w:rsidR="004A41FF">
        <w:rPr>
          <w:color w:val="000000"/>
          <w:szCs w:val="20"/>
        </w:rPr>
        <w:t>we do not see the benefit of reporting</w:t>
      </w:r>
      <w:r w:rsidR="007073A5">
        <w:rPr>
          <w:color w:val="000000"/>
          <w:szCs w:val="20"/>
        </w:rPr>
        <w:t xml:space="preserve"> RSRP of additional paths</w:t>
      </w:r>
      <w:r w:rsidR="004A41FF">
        <w:rPr>
          <w:color w:val="000000"/>
          <w:szCs w:val="20"/>
        </w:rPr>
        <w:t>.</w:t>
      </w:r>
      <w:r w:rsidR="007073A5">
        <w:rPr>
          <w:color w:val="000000"/>
          <w:szCs w:val="20"/>
        </w:rPr>
        <w:t xml:space="preserve"> The first problem is if RSRP of additional paths is reported to LMF, how can LMF uses these RSRP? Due to the RSRP of first path is not always the maximum, additional path RSRP reporting may lead to confusing. </w:t>
      </w:r>
      <w:r w:rsidR="004A41FF">
        <w:rPr>
          <w:color w:val="000000"/>
          <w:szCs w:val="20"/>
        </w:rPr>
        <w:t>However</w:t>
      </w:r>
      <w:r w:rsidR="007073A5">
        <w:rPr>
          <w:color w:val="000000"/>
          <w:szCs w:val="20"/>
        </w:rPr>
        <w:t xml:space="preserve">, </w:t>
      </w:r>
      <w:r w:rsidR="004A41FF">
        <w:rPr>
          <w:color w:val="000000"/>
          <w:szCs w:val="20"/>
        </w:rPr>
        <w:t>this</w:t>
      </w:r>
      <w:r w:rsidR="007073A5">
        <w:rPr>
          <w:color w:val="000000"/>
          <w:szCs w:val="20"/>
        </w:rPr>
        <w:t xml:space="preserve"> issue can be resolved by UE implementation </w:t>
      </w:r>
      <w:r w:rsidR="0016536B">
        <w:rPr>
          <w:color w:val="000000"/>
          <w:szCs w:val="20"/>
        </w:rPr>
        <w:t>due to the reason that</w:t>
      </w:r>
      <w:r w:rsidR="007073A5">
        <w:rPr>
          <w:color w:val="000000"/>
          <w:szCs w:val="20"/>
        </w:rPr>
        <w:t xml:space="preserve"> UE knows the arrival tim</w:t>
      </w:r>
      <w:r w:rsidR="004A41FF">
        <w:rPr>
          <w:color w:val="000000"/>
          <w:szCs w:val="20"/>
        </w:rPr>
        <w:t xml:space="preserve">ing information and </w:t>
      </w:r>
      <w:r w:rsidR="0016536B">
        <w:rPr>
          <w:color w:val="000000"/>
          <w:szCs w:val="20"/>
        </w:rPr>
        <w:t xml:space="preserve">can </w:t>
      </w:r>
      <w:r w:rsidR="004A41FF">
        <w:rPr>
          <w:color w:val="000000"/>
          <w:szCs w:val="20"/>
        </w:rPr>
        <w:t>select the first path</w:t>
      </w:r>
      <w:r w:rsidR="007073A5">
        <w:rPr>
          <w:color w:val="000000"/>
          <w:szCs w:val="20"/>
        </w:rPr>
        <w:t>.</w:t>
      </w:r>
      <w:r w:rsidR="004A41FF">
        <w:rPr>
          <w:color w:val="000000"/>
          <w:szCs w:val="20"/>
        </w:rPr>
        <w:t xml:space="preserve"> Therefore, </w:t>
      </w:r>
      <w:r w:rsidR="0016536B">
        <w:rPr>
          <w:color w:val="000000"/>
          <w:szCs w:val="20"/>
        </w:rPr>
        <w:t xml:space="preserve">only reporting </w:t>
      </w:r>
      <w:r w:rsidR="0016536B">
        <w:rPr>
          <w:rFonts w:hint="eastAsia"/>
          <w:color w:val="000000"/>
          <w:szCs w:val="20"/>
          <w:lang w:bidi="ar"/>
        </w:rPr>
        <w:t>RSRP for the first path</w:t>
      </w:r>
      <w:r w:rsidR="0016536B">
        <w:rPr>
          <w:color w:val="000000"/>
          <w:szCs w:val="20"/>
        </w:rPr>
        <w:t xml:space="preserve"> for DL-</w:t>
      </w:r>
      <w:proofErr w:type="spellStart"/>
      <w:r w:rsidR="0016536B">
        <w:rPr>
          <w:color w:val="000000"/>
          <w:szCs w:val="20"/>
        </w:rPr>
        <w:t>AoD</w:t>
      </w:r>
      <w:proofErr w:type="spellEnd"/>
      <w:r w:rsidR="0016536B">
        <w:rPr>
          <w:color w:val="000000"/>
          <w:szCs w:val="20"/>
        </w:rPr>
        <w:t xml:space="preserve"> is more clearly for LMF, so </w:t>
      </w:r>
      <w:r w:rsidR="004A41FF">
        <w:rPr>
          <w:color w:val="000000"/>
          <w:szCs w:val="20"/>
        </w:rPr>
        <w:t xml:space="preserve">we </w:t>
      </w:r>
      <w:r w:rsidR="00F51109">
        <w:rPr>
          <w:color w:val="000000"/>
          <w:szCs w:val="20"/>
        </w:rPr>
        <w:t xml:space="preserve">do not </w:t>
      </w:r>
      <w:r w:rsidR="00F51109">
        <w:rPr>
          <w:rFonts w:eastAsia="宋体"/>
          <w:szCs w:val="20"/>
        </w:rPr>
        <w:t>s</w:t>
      </w:r>
      <w:r w:rsidR="00F51109">
        <w:rPr>
          <w:rFonts w:eastAsia="宋体" w:hint="eastAsia"/>
          <w:szCs w:val="20"/>
        </w:rPr>
        <w:t xml:space="preserve">upport of path RSRP </w:t>
      </w:r>
      <w:r w:rsidR="00F51109">
        <w:rPr>
          <w:rFonts w:eastAsia="宋体"/>
          <w:szCs w:val="20"/>
        </w:rPr>
        <w:t xml:space="preserve">reporting </w:t>
      </w:r>
      <w:r w:rsidR="00F51109">
        <w:rPr>
          <w:rFonts w:eastAsia="宋体" w:hint="eastAsia"/>
          <w:szCs w:val="20"/>
        </w:rPr>
        <w:t>for additional paths as part of DL-</w:t>
      </w:r>
      <w:proofErr w:type="spellStart"/>
      <w:r w:rsidR="00F51109">
        <w:rPr>
          <w:rFonts w:eastAsia="宋体" w:hint="eastAsia"/>
          <w:szCs w:val="20"/>
        </w:rPr>
        <w:t>AoD</w:t>
      </w:r>
      <w:proofErr w:type="spellEnd"/>
      <w:r w:rsidR="00F51109">
        <w:rPr>
          <w:rFonts w:eastAsia="宋体"/>
          <w:szCs w:val="20"/>
        </w:rPr>
        <w:t>.</w:t>
      </w:r>
    </w:p>
    <w:p w14:paraId="1B2B20D4" w14:textId="77777777" w:rsidR="00D9311A" w:rsidRDefault="00D9311A" w:rsidP="00D9311A">
      <w:pPr>
        <w:pStyle w:val="a0"/>
        <w:numPr>
          <w:ilvl w:val="0"/>
          <w:numId w:val="9"/>
        </w:numPr>
        <w:spacing w:line="260" w:lineRule="exact"/>
        <w:rPr>
          <w:rFonts w:eastAsiaTheme="minorEastAsia"/>
          <w:b/>
          <w:i/>
          <w:szCs w:val="20"/>
        </w:rPr>
      </w:pPr>
    </w:p>
    <w:p w14:paraId="5B9BFC27" w14:textId="0D48A5E9" w:rsidR="001D4F25" w:rsidRPr="00F51109" w:rsidRDefault="00D9311A" w:rsidP="001D4F25">
      <w:pPr>
        <w:pStyle w:val="af3"/>
        <w:numPr>
          <w:ilvl w:val="0"/>
          <w:numId w:val="11"/>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 xml:space="preserve">Do not support </w:t>
      </w:r>
      <w:r w:rsidR="00F51109" w:rsidRPr="00F51109">
        <w:rPr>
          <w:rFonts w:ascii="Times New Roman" w:eastAsiaTheme="minorEastAsia" w:hAnsi="Times New Roman"/>
          <w:b/>
          <w:i/>
          <w:kern w:val="0"/>
          <w:sz w:val="20"/>
          <w:szCs w:val="20"/>
        </w:rPr>
        <w:t>of path RSRP reporting for additional paths as part of DL-</w:t>
      </w:r>
      <w:proofErr w:type="spellStart"/>
      <w:r w:rsidR="00F51109" w:rsidRPr="00F51109">
        <w:rPr>
          <w:rFonts w:ascii="Times New Roman" w:eastAsiaTheme="minorEastAsia" w:hAnsi="Times New Roman"/>
          <w:b/>
          <w:i/>
          <w:kern w:val="0"/>
          <w:sz w:val="20"/>
          <w:szCs w:val="20"/>
        </w:rPr>
        <w:t>AoD</w:t>
      </w:r>
      <w:proofErr w:type="spellEnd"/>
      <w:r w:rsidR="00F51109">
        <w:rPr>
          <w:rFonts w:ascii="Times New Roman" w:eastAsiaTheme="minorEastAsia" w:hAnsi="Times New Roman"/>
          <w:b/>
          <w:i/>
          <w:kern w:val="0"/>
          <w:sz w:val="20"/>
          <w:szCs w:val="20"/>
        </w:rPr>
        <w:t>.</w:t>
      </w:r>
    </w:p>
    <w:bookmarkEnd w:id="5"/>
    <w:p w14:paraId="792C85A6" w14:textId="79D49B25" w:rsidR="00DF5303" w:rsidRDefault="008903DD" w:rsidP="00DF5303">
      <w:pPr>
        <w:pStyle w:val="1"/>
        <w:jc w:val="both"/>
      </w:pPr>
      <w:r>
        <w:t>C</w:t>
      </w:r>
      <w:r w:rsidRPr="00DF5303">
        <w:t>onclusion</w:t>
      </w:r>
    </w:p>
    <w:p w14:paraId="6FAB8B96" w14:textId="36402ADA" w:rsidR="007A57DD" w:rsidRPr="00F62A29" w:rsidRDefault="00A045D1" w:rsidP="007A57DD">
      <w:pPr>
        <w:pStyle w:val="a0"/>
        <w:spacing w:line="260" w:lineRule="exact"/>
        <w:rPr>
          <w:rFonts w:eastAsiaTheme="minorEastAsia"/>
          <w:szCs w:val="20"/>
        </w:rPr>
      </w:pPr>
      <w:r w:rsidRPr="000377A1">
        <w:rPr>
          <w:rFonts w:eastAsiaTheme="minorEastAsia"/>
          <w:szCs w:val="20"/>
        </w:rPr>
        <w:t xml:space="preserve">In this contribution, we discuss </w:t>
      </w:r>
      <w:r w:rsidR="00BA7FDC">
        <w:rPr>
          <w:rFonts w:eastAsiaTheme="minorEastAsia"/>
          <w:szCs w:val="20"/>
        </w:rPr>
        <w:t xml:space="preserve">the issue </w:t>
      </w:r>
      <w:r w:rsidR="00BA7FDC" w:rsidRPr="00BA7FDC">
        <w:rPr>
          <w:rFonts w:eastAsiaTheme="minorEastAsia"/>
          <w:szCs w:val="20"/>
        </w:rPr>
        <w:t>on potential enhancements for multipath/</w:t>
      </w:r>
      <w:proofErr w:type="spellStart"/>
      <w:r w:rsidR="00BE1016">
        <w:rPr>
          <w:rFonts w:eastAsiaTheme="minorEastAsia"/>
          <w:szCs w:val="20"/>
        </w:rPr>
        <w:t>NLoS</w:t>
      </w:r>
      <w:proofErr w:type="spellEnd"/>
      <w:r w:rsidR="00BA7FDC" w:rsidRPr="00BA7FDC">
        <w:rPr>
          <w:rFonts w:eastAsiaTheme="minorEastAsia"/>
          <w:szCs w:val="20"/>
        </w:rPr>
        <w:t xml:space="preserve"> mitigation</w:t>
      </w:r>
      <w:r w:rsidR="00BA7FDC">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p>
    <w:p w14:paraId="6920392D" w14:textId="77777777" w:rsidR="00C53632" w:rsidRPr="00C53632" w:rsidRDefault="00C53632" w:rsidP="00C53632">
      <w:pPr>
        <w:pStyle w:val="a0"/>
        <w:numPr>
          <w:ilvl w:val="0"/>
          <w:numId w:val="33"/>
        </w:numPr>
        <w:spacing w:line="260" w:lineRule="exact"/>
        <w:rPr>
          <w:rFonts w:eastAsiaTheme="minorEastAsia"/>
          <w:b/>
          <w:i/>
          <w:szCs w:val="20"/>
        </w:rPr>
      </w:pPr>
    </w:p>
    <w:p w14:paraId="143E58BB" w14:textId="77777777" w:rsidR="00C53632" w:rsidRDefault="00C53632" w:rsidP="00C53632">
      <w:pPr>
        <w:pStyle w:val="a0"/>
        <w:numPr>
          <w:ilvl w:val="0"/>
          <w:numId w:val="11"/>
        </w:numPr>
        <w:spacing w:line="260" w:lineRule="exact"/>
        <w:rPr>
          <w:rFonts w:eastAsiaTheme="minorEastAsia"/>
          <w:b/>
          <w:i/>
          <w:szCs w:val="20"/>
        </w:rPr>
      </w:pPr>
      <w:r>
        <w:rPr>
          <w:rFonts w:eastAsiaTheme="minorEastAsia"/>
          <w:b/>
          <w:i/>
          <w:szCs w:val="20"/>
        </w:rPr>
        <w:t>Support one of the following options:</w:t>
      </w:r>
    </w:p>
    <w:p w14:paraId="36DEA832" w14:textId="77777777" w:rsidR="00C53632" w:rsidRDefault="00C53632" w:rsidP="00C53632">
      <w:pPr>
        <w:pStyle w:val="a0"/>
        <w:numPr>
          <w:ilvl w:val="1"/>
          <w:numId w:val="11"/>
        </w:numPr>
        <w:spacing w:line="260" w:lineRule="exact"/>
        <w:rPr>
          <w:rFonts w:eastAsiaTheme="minorEastAsia"/>
          <w:b/>
          <w:i/>
          <w:szCs w:val="20"/>
        </w:rPr>
      </w:pPr>
      <w:r w:rsidRPr="00722C99">
        <w:rPr>
          <w:rFonts w:eastAsiaTheme="minorEastAsia"/>
          <w:b/>
          <w:i/>
          <w:szCs w:val="20"/>
        </w:rPr>
        <w:t xml:space="preserve"> </w:t>
      </w:r>
      <w:r>
        <w:rPr>
          <w:rFonts w:eastAsiaTheme="minorEastAsia"/>
          <w:b/>
          <w:i/>
          <w:szCs w:val="20"/>
        </w:rPr>
        <w:t xml:space="preserve">Option1: Support </w:t>
      </w:r>
      <w:r w:rsidRPr="00722C99">
        <w:rPr>
          <w:rFonts w:eastAsiaTheme="minorEastAsia"/>
          <w:b/>
          <w:i/>
          <w:szCs w:val="20"/>
        </w:rPr>
        <w:t xml:space="preserve">UE capability of which type of </w:t>
      </w:r>
      <w:proofErr w:type="spellStart"/>
      <w:r w:rsidRPr="00722C99">
        <w:rPr>
          <w:rFonts w:eastAsiaTheme="minorEastAsia"/>
          <w:b/>
          <w:i/>
          <w:szCs w:val="20"/>
        </w:rPr>
        <w:t>LoS</w:t>
      </w:r>
      <w:proofErr w:type="spellEnd"/>
      <w:r w:rsidRPr="00722C99">
        <w:rPr>
          <w:rFonts w:eastAsiaTheme="minorEastAsia"/>
          <w:b/>
          <w:i/>
          <w:szCs w:val="20"/>
        </w:rPr>
        <w:t>/</w:t>
      </w:r>
      <w:proofErr w:type="spellStart"/>
      <w:r w:rsidRPr="00722C99">
        <w:rPr>
          <w:rFonts w:eastAsiaTheme="minorEastAsia"/>
          <w:b/>
          <w:i/>
          <w:szCs w:val="20"/>
        </w:rPr>
        <w:t>NLoS</w:t>
      </w:r>
      <w:proofErr w:type="spellEnd"/>
      <w:r w:rsidRPr="00722C99">
        <w:rPr>
          <w:rFonts w:eastAsiaTheme="minorEastAsia"/>
          <w:b/>
          <w:i/>
          <w:szCs w:val="20"/>
        </w:rPr>
        <w:t xml:space="preserve"> indicators the UE is supportive</w:t>
      </w:r>
      <w:r>
        <w:rPr>
          <w:rFonts w:eastAsiaTheme="minorEastAsia"/>
          <w:b/>
          <w:i/>
          <w:szCs w:val="20"/>
        </w:rPr>
        <w:t>.</w:t>
      </w:r>
    </w:p>
    <w:p w14:paraId="16E74ABA" w14:textId="77777777" w:rsidR="00C53632" w:rsidRDefault="00C53632" w:rsidP="00C53632">
      <w:pPr>
        <w:pStyle w:val="a0"/>
        <w:numPr>
          <w:ilvl w:val="1"/>
          <w:numId w:val="11"/>
        </w:numPr>
        <w:spacing w:line="260" w:lineRule="exact"/>
        <w:rPr>
          <w:rFonts w:eastAsiaTheme="minorEastAsia"/>
          <w:b/>
          <w:i/>
          <w:szCs w:val="20"/>
        </w:rPr>
      </w:pPr>
      <w:r w:rsidRPr="00D21198">
        <w:rPr>
          <w:rFonts w:eastAsiaTheme="minorEastAsia"/>
          <w:b/>
          <w:i/>
          <w:szCs w:val="20"/>
        </w:rPr>
        <w:t xml:space="preserve">Option2: Support to differentiate the type of LOS/NLOS Indicator by the </w:t>
      </w:r>
      <w:proofErr w:type="spellStart"/>
      <w:r w:rsidRPr="00D21198">
        <w:rPr>
          <w:rFonts w:eastAsiaTheme="minorEastAsia"/>
          <w:b/>
          <w:i/>
          <w:szCs w:val="20"/>
        </w:rPr>
        <w:t>LoS</w:t>
      </w:r>
      <w:proofErr w:type="spellEnd"/>
      <w:r w:rsidRPr="00D21198">
        <w:rPr>
          <w:rFonts w:eastAsiaTheme="minorEastAsia"/>
          <w:b/>
          <w:i/>
          <w:szCs w:val="20"/>
        </w:rPr>
        <w:t>-</w:t>
      </w:r>
      <w:proofErr w:type="spellStart"/>
      <w:r w:rsidRPr="00D21198">
        <w:rPr>
          <w:rFonts w:eastAsiaTheme="minorEastAsia"/>
          <w:b/>
          <w:i/>
          <w:szCs w:val="20"/>
        </w:rPr>
        <w:t>NLos</w:t>
      </w:r>
      <w:proofErr w:type="spellEnd"/>
      <w:r w:rsidRPr="00D21198">
        <w:rPr>
          <w:rFonts w:eastAsiaTheme="minorEastAsia"/>
          <w:b/>
          <w:i/>
          <w:szCs w:val="20"/>
        </w:rPr>
        <w:t>-Indicator IE, which can include hard value and soft value.</w:t>
      </w:r>
    </w:p>
    <w:p w14:paraId="422A7CC4" w14:textId="77777777" w:rsidR="00C53632" w:rsidRPr="00114E3D" w:rsidRDefault="00C53632" w:rsidP="00C53632">
      <w:pPr>
        <w:pStyle w:val="a0"/>
        <w:numPr>
          <w:ilvl w:val="0"/>
          <w:numId w:val="11"/>
        </w:numPr>
        <w:spacing w:line="260" w:lineRule="exact"/>
        <w:rPr>
          <w:rFonts w:eastAsiaTheme="minorEastAsia"/>
          <w:b/>
          <w:i/>
          <w:szCs w:val="20"/>
        </w:rPr>
      </w:pPr>
      <w:r>
        <w:rPr>
          <w:rFonts w:eastAsiaTheme="minorEastAsia"/>
          <w:b/>
          <w:i/>
          <w:szCs w:val="20"/>
        </w:rPr>
        <w:t>I</w:t>
      </w:r>
      <w:r w:rsidRPr="00114E3D">
        <w:rPr>
          <w:rFonts w:eastAsiaTheme="minorEastAsia"/>
          <w:b/>
          <w:i/>
          <w:szCs w:val="20"/>
        </w:rPr>
        <w:t>f Option2 is chosen</w:t>
      </w:r>
      <w:r>
        <w:rPr>
          <w:rFonts w:eastAsiaTheme="minorEastAsia"/>
          <w:b/>
          <w:i/>
          <w:szCs w:val="20"/>
        </w:rPr>
        <w:t>,</w:t>
      </w:r>
      <w:r w:rsidRPr="00114E3D">
        <w:t xml:space="preserve"> </w:t>
      </w:r>
      <w:r w:rsidRPr="00114E3D">
        <w:rPr>
          <w:rFonts w:eastAsiaTheme="minorEastAsia"/>
          <w:b/>
          <w:i/>
          <w:szCs w:val="20"/>
        </w:rPr>
        <w:t>the hard value type should be supported as a default value</w:t>
      </w:r>
      <w:r>
        <w:rPr>
          <w:rFonts w:eastAsiaTheme="minorEastAsia"/>
          <w:b/>
          <w:i/>
          <w:szCs w:val="20"/>
        </w:rPr>
        <w:t>.</w:t>
      </w:r>
    </w:p>
    <w:p w14:paraId="060E3726" w14:textId="77777777" w:rsidR="00C51D63" w:rsidRDefault="00C51D63" w:rsidP="005762DC">
      <w:pPr>
        <w:pStyle w:val="a0"/>
        <w:numPr>
          <w:ilvl w:val="0"/>
          <w:numId w:val="33"/>
        </w:numPr>
        <w:spacing w:line="260" w:lineRule="exact"/>
        <w:rPr>
          <w:rFonts w:eastAsiaTheme="minorEastAsia"/>
          <w:b/>
          <w:i/>
          <w:szCs w:val="20"/>
        </w:rPr>
      </w:pPr>
    </w:p>
    <w:p w14:paraId="3299B57C" w14:textId="03192F24" w:rsidR="00F62A29" w:rsidRPr="002F5B83" w:rsidRDefault="00F62A29" w:rsidP="00F62A29">
      <w:pPr>
        <w:pStyle w:val="a0"/>
        <w:numPr>
          <w:ilvl w:val="0"/>
          <w:numId w:val="11"/>
        </w:numPr>
        <w:spacing w:line="260" w:lineRule="exact"/>
        <w:rPr>
          <w:rFonts w:ascii="Times" w:eastAsia="宋体" w:hAnsi="Times" w:cs="Times"/>
          <w:szCs w:val="20"/>
        </w:rPr>
      </w:pPr>
      <w:r>
        <w:rPr>
          <w:rFonts w:eastAsiaTheme="minorEastAsia"/>
          <w:b/>
          <w:i/>
          <w:szCs w:val="20"/>
        </w:rPr>
        <w:t xml:space="preserve">Do not support to associate </w:t>
      </w:r>
      <w:proofErr w:type="spellStart"/>
      <w:r w:rsidRPr="002F5B83">
        <w:rPr>
          <w:rFonts w:eastAsiaTheme="minorEastAsia"/>
          <w:b/>
          <w:i/>
          <w:szCs w:val="20"/>
        </w:rPr>
        <w:t>LoS</w:t>
      </w:r>
      <w:proofErr w:type="spellEnd"/>
      <w:r w:rsidRPr="002F5B83">
        <w:rPr>
          <w:rFonts w:eastAsiaTheme="minorEastAsia"/>
          <w:b/>
          <w:i/>
          <w:szCs w:val="20"/>
        </w:rPr>
        <w:t>/</w:t>
      </w:r>
      <w:proofErr w:type="spellStart"/>
      <w:r w:rsidRPr="002F5B83">
        <w:rPr>
          <w:rFonts w:eastAsiaTheme="minorEastAsia"/>
          <w:b/>
          <w:i/>
          <w:szCs w:val="20"/>
        </w:rPr>
        <w:t>NLoS</w:t>
      </w:r>
      <w:proofErr w:type="spellEnd"/>
      <w:r w:rsidRPr="002F5B83">
        <w:rPr>
          <w:rFonts w:eastAsiaTheme="minorEastAsia"/>
          <w:b/>
          <w:i/>
          <w:szCs w:val="20"/>
        </w:rPr>
        <w:t xml:space="preserve"> indicator with</w:t>
      </w:r>
      <w:r>
        <w:rPr>
          <w:rFonts w:eastAsiaTheme="minorEastAsia"/>
          <w:b/>
          <w:i/>
          <w:szCs w:val="20"/>
        </w:rPr>
        <w:t xml:space="preserve"> each</w:t>
      </w:r>
      <w:r w:rsidRPr="002F5B83">
        <w:rPr>
          <w:rFonts w:eastAsiaTheme="minorEastAsia"/>
          <w:b/>
          <w:i/>
          <w:szCs w:val="20"/>
        </w:rPr>
        <w:t xml:space="preserve"> additional path measurements.</w:t>
      </w:r>
    </w:p>
    <w:p w14:paraId="1AB41B5D" w14:textId="77777777" w:rsidR="007A57DD" w:rsidRDefault="007A57DD" w:rsidP="001C31A1">
      <w:pPr>
        <w:pStyle w:val="a0"/>
        <w:numPr>
          <w:ilvl w:val="0"/>
          <w:numId w:val="33"/>
        </w:numPr>
        <w:spacing w:line="260" w:lineRule="exact"/>
        <w:rPr>
          <w:rFonts w:eastAsiaTheme="minorEastAsia"/>
          <w:b/>
          <w:i/>
          <w:szCs w:val="20"/>
        </w:rPr>
      </w:pPr>
    </w:p>
    <w:p w14:paraId="0A8A703E" w14:textId="4AB61BCC" w:rsidR="007A57DD" w:rsidRPr="00FA701D" w:rsidRDefault="00FA701D" w:rsidP="00FA701D">
      <w:pPr>
        <w:pStyle w:val="a0"/>
        <w:numPr>
          <w:ilvl w:val="0"/>
          <w:numId w:val="11"/>
        </w:numPr>
        <w:spacing w:line="260" w:lineRule="exact"/>
        <w:rPr>
          <w:rFonts w:eastAsiaTheme="minorEastAsia"/>
          <w:b/>
          <w:i/>
          <w:szCs w:val="20"/>
        </w:rPr>
      </w:pPr>
      <w:r w:rsidRPr="00AF2A0A">
        <w:rPr>
          <w:rFonts w:eastAsiaTheme="minorEastAsia"/>
          <w:b/>
          <w:i/>
          <w:szCs w:val="20"/>
        </w:rPr>
        <w:t xml:space="preserve">No need to consider </w:t>
      </w:r>
      <w:r>
        <w:rPr>
          <w:rFonts w:eastAsiaTheme="minorEastAsia"/>
          <w:b/>
          <w:i/>
          <w:szCs w:val="20"/>
        </w:rPr>
        <w:t>the d</w:t>
      </w:r>
      <w:r w:rsidRPr="00FA701D">
        <w:rPr>
          <w:rFonts w:eastAsiaTheme="minorEastAsia"/>
          <w:b/>
          <w:i/>
          <w:szCs w:val="20"/>
        </w:rPr>
        <w:t>ependence of indication of a LOS/</w:t>
      </w:r>
      <w:proofErr w:type="spellStart"/>
      <w:r w:rsidRPr="00FA701D">
        <w:rPr>
          <w:rFonts w:eastAsiaTheme="minorEastAsia"/>
          <w:b/>
          <w:i/>
          <w:szCs w:val="20"/>
        </w:rPr>
        <w:t>N</w:t>
      </w:r>
      <w:r>
        <w:rPr>
          <w:rFonts w:eastAsiaTheme="minorEastAsia"/>
          <w:b/>
          <w:i/>
          <w:szCs w:val="20"/>
        </w:rPr>
        <w:t>L</w:t>
      </w:r>
      <w:r w:rsidRPr="00FA701D">
        <w:rPr>
          <w:rFonts w:eastAsiaTheme="minorEastAsia"/>
          <w:b/>
          <w:i/>
          <w:szCs w:val="20"/>
        </w:rPr>
        <w:t>o</w:t>
      </w:r>
      <w:r>
        <w:rPr>
          <w:rFonts w:eastAsiaTheme="minorEastAsia"/>
          <w:b/>
          <w:i/>
          <w:szCs w:val="20"/>
        </w:rPr>
        <w:t>S</w:t>
      </w:r>
      <w:proofErr w:type="spellEnd"/>
      <w:r w:rsidRPr="00FA701D">
        <w:rPr>
          <w:rFonts w:eastAsiaTheme="minorEastAsia"/>
          <w:b/>
          <w:i/>
          <w:szCs w:val="20"/>
        </w:rPr>
        <w:t xml:space="preserve"> indicator</w:t>
      </w:r>
      <w:r w:rsidRPr="00AF2A0A">
        <w:rPr>
          <w:rFonts w:eastAsiaTheme="minorEastAsia"/>
          <w:b/>
          <w:i/>
          <w:szCs w:val="20"/>
        </w:rPr>
        <w:t xml:space="preserve"> on the presence of Rx beam index for DL-</w:t>
      </w:r>
      <w:proofErr w:type="spellStart"/>
      <w:r w:rsidRPr="00AF2A0A">
        <w:rPr>
          <w:rFonts w:eastAsiaTheme="minorEastAsia"/>
          <w:b/>
          <w:i/>
          <w:szCs w:val="20"/>
        </w:rPr>
        <w:t>AoD</w:t>
      </w:r>
      <w:proofErr w:type="spellEnd"/>
      <w:r w:rsidRPr="00AF2A0A">
        <w:rPr>
          <w:rFonts w:eastAsiaTheme="minorEastAsia"/>
          <w:b/>
          <w:i/>
          <w:szCs w:val="20"/>
        </w:rPr>
        <w:t xml:space="preserve">. </w:t>
      </w:r>
    </w:p>
    <w:p w14:paraId="1A826212" w14:textId="77777777" w:rsidR="00682640" w:rsidRDefault="00682640" w:rsidP="00682640">
      <w:pPr>
        <w:pStyle w:val="a0"/>
        <w:numPr>
          <w:ilvl w:val="0"/>
          <w:numId w:val="33"/>
        </w:numPr>
        <w:spacing w:line="260" w:lineRule="exact"/>
        <w:rPr>
          <w:rFonts w:eastAsiaTheme="minorEastAsia"/>
          <w:b/>
          <w:i/>
          <w:szCs w:val="20"/>
        </w:rPr>
      </w:pPr>
    </w:p>
    <w:p w14:paraId="2DDA8B33" w14:textId="2E0388A6" w:rsidR="00682640" w:rsidRPr="00F62A29" w:rsidRDefault="00F62A29" w:rsidP="00F62A29">
      <w:pPr>
        <w:pStyle w:val="af3"/>
        <w:numPr>
          <w:ilvl w:val="0"/>
          <w:numId w:val="11"/>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 xml:space="preserve">Do not support </w:t>
      </w:r>
      <w:r w:rsidRPr="00F51109">
        <w:rPr>
          <w:rFonts w:ascii="Times New Roman" w:eastAsiaTheme="minorEastAsia" w:hAnsi="Times New Roman"/>
          <w:b/>
          <w:i/>
          <w:kern w:val="0"/>
          <w:sz w:val="20"/>
          <w:szCs w:val="20"/>
        </w:rPr>
        <w:t>of path RSRP reporting for additional paths as part of DL-</w:t>
      </w:r>
      <w:proofErr w:type="spellStart"/>
      <w:r w:rsidRPr="00F51109">
        <w:rPr>
          <w:rFonts w:ascii="Times New Roman" w:eastAsiaTheme="minorEastAsia" w:hAnsi="Times New Roman"/>
          <w:b/>
          <w:i/>
          <w:kern w:val="0"/>
          <w:sz w:val="20"/>
          <w:szCs w:val="20"/>
        </w:rPr>
        <w:t>AoD</w:t>
      </w:r>
      <w:proofErr w:type="spellEnd"/>
      <w:r>
        <w:rPr>
          <w:rFonts w:ascii="Times New Roman" w:eastAsiaTheme="minorEastAsia" w:hAnsi="Times New Roman"/>
          <w:b/>
          <w:i/>
          <w:kern w:val="0"/>
          <w:sz w:val="20"/>
          <w:szCs w:val="20"/>
        </w:rPr>
        <w:t>.</w:t>
      </w:r>
    </w:p>
    <w:p w14:paraId="74CF41A9" w14:textId="77777777" w:rsidR="00305F56" w:rsidRPr="000D669B" w:rsidRDefault="00A045D1" w:rsidP="001736AF">
      <w:pPr>
        <w:pStyle w:val="1"/>
        <w:numPr>
          <w:ilvl w:val="0"/>
          <w:numId w:val="0"/>
        </w:numPr>
        <w:rPr>
          <w:b/>
          <w:bCs/>
        </w:rPr>
      </w:pPr>
      <w:r w:rsidRPr="000D669B">
        <w:t>References</w:t>
      </w:r>
    </w:p>
    <w:p w14:paraId="2D8C2B80" w14:textId="093E175A" w:rsidR="00D037F5" w:rsidRPr="00692E8C" w:rsidRDefault="00D037F5" w:rsidP="00D037F5">
      <w:pPr>
        <w:pStyle w:val="a0"/>
        <w:numPr>
          <w:ilvl w:val="0"/>
          <w:numId w:val="6"/>
        </w:numPr>
        <w:spacing w:after="0"/>
      </w:pPr>
      <w:bookmarkStart w:id="14" w:name="_Ref28426495"/>
      <w:bookmarkStart w:id="15" w:name="_Ref28372800"/>
      <w:bookmarkEnd w:id="0"/>
      <w:bookmarkEnd w:id="1"/>
      <w:r w:rsidRPr="005B5281">
        <w:rPr>
          <w:bCs/>
          <w:szCs w:val="20"/>
        </w:rPr>
        <w:t>Chairman’s notes for 3GPP TSG RAN WG1 Meeting 10</w:t>
      </w:r>
      <w:r>
        <w:rPr>
          <w:bCs/>
          <w:szCs w:val="20"/>
        </w:rPr>
        <w:t>6</w:t>
      </w:r>
      <w:r w:rsidRPr="005B5281">
        <w:rPr>
          <w:bCs/>
          <w:szCs w:val="20"/>
        </w:rPr>
        <w:t>,</w:t>
      </w:r>
      <w:r w:rsidRPr="005B5281">
        <w:t xml:space="preserve"> </w:t>
      </w:r>
      <w:r w:rsidRPr="005B5281">
        <w:rPr>
          <w:bCs/>
          <w:szCs w:val="20"/>
        </w:rPr>
        <w:t xml:space="preserve">e-Meeting, </w:t>
      </w:r>
      <w:bookmarkStart w:id="16" w:name="_Hlk83835074"/>
      <w:r>
        <w:rPr>
          <w:bCs/>
          <w:szCs w:val="20"/>
        </w:rPr>
        <w:t>August</w:t>
      </w:r>
      <w:bookmarkEnd w:id="16"/>
      <w:r>
        <w:rPr>
          <w:bCs/>
          <w:szCs w:val="20"/>
        </w:rPr>
        <w:t xml:space="preserve"> 16</w:t>
      </w:r>
      <w:r w:rsidRPr="005B5281">
        <w:rPr>
          <w:bCs/>
          <w:szCs w:val="20"/>
        </w:rPr>
        <w:t>th –</w:t>
      </w:r>
      <w:r>
        <w:rPr>
          <w:bCs/>
          <w:szCs w:val="20"/>
        </w:rPr>
        <w:t>27</w:t>
      </w:r>
      <w:r w:rsidRPr="005B5281">
        <w:rPr>
          <w:bCs/>
          <w:szCs w:val="20"/>
        </w:rPr>
        <w:t>th, 2021</w:t>
      </w:r>
    </w:p>
    <w:bookmarkEnd w:id="14"/>
    <w:bookmarkEnd w:id="15"/>
    <w:p w14:paraId="74FB34EF" w14:textId="1765428C" w:rsidR="00FF11C4" w:rsidRPr="004D63C2" w:rsidRDefault="00D037F5" w:rsidP="004D63C2">
      <w:pPr>
        <w:pStyle w:val="a0"/>
        <w:numPr>
          <w:ilvl w:val="0"/>
          <w:numId w:val="6"/>
        </w:numPr>
        <w:spacing w:after="0"/>
      </w:pPr>
      <w:r w:rsidRPr="005B5281">
        <w:rPr>
          <w:bCs/>
          <w:szCs w:val="20"/>
        </w:rPr>
        <w:t>Chairman’s notes for 3GPP TSG RAN WG1 Meeting 10</w:t>
      </w:r>
      <w:r>
        <w:rPr>
          <w:bCs/>
          <w:szCs w:val="20"/>
        </w:rPr>
        <w:t>6-bis</w:t>
      </w:r>
      <w:r w:rsidRPr="005B5281">
        <w:rPr>
          <w:bCs/>
          <w:szCs w:val="20"/>
        </w:rPr>
        <w:t>,</w:t>
      </w:r>
      <w:r w:rsidRPr="005B5281">
        <w:t xml:space="preserve"> </w:t>
      </w:r>
      <w:r w:rsidRPr="005B5281">
        <w:rPr>
          <w:bCs/>
          <w:szCs w:val="20"/>
        </w:rPr>
        <w:t xml:space="preserve">e-Meeting, </w:t>
      </w:r>
      <w:r w:rsidRPr="0051225F">
        <w:rPr>
          <w:bCs/>
          <w:szCs w:val="20"/>
        </w:rPr>
        <w:t>October 11th – 19th, 2021</w:t>
      </w:r>
    </w:p>
    <w:sectPr w:rsidR="00FF11C4" w:rsidRPr="004D63C2"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4F59B" w14:textId="77777777" w:rsidR="00BA4DC2" w:rsidRDefault="00BA4DC2" w:rsidP="00305F56">
      <w:r>
        <w:separator/>
      </w:r>
    </w:p>
  </w:endnote>
  <w:endnote w:type="continuationSeparator" w:id="0">
    <w:p w14:paraId="5308BCBC" w14:textId="77777777" w:rsidR="00BA4DC2" w:rsidRDefault="00BA4DC2" w:rsidP="00305F56">
      <w:r>
        <w:continuationSeparator/>
      </w:r>
    </w:p>
  </w:endnote>
  <w:endnote w:type="continuationNotice" w:id="1">
    <w:p w14:paraId="76E40D23" w14:textId="77777777" w:rsidR="00BA4DC2" w:rsidRDefault="00BA4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1AD96" w14:textId="77777777" w:rsidR="00BA4DC2" w:rsidRDefault="00BA4DC2" w:rsidP="00305F56">
      <w:r>
        <w:separator/>
      </w:r>
    </w:p>
  </w:footnote>
  <w:footnote w:type="continuationSeparator" w:id="0">
    <w:p w14:paraId="5CEA9AE0" w14:textId="77777777" w:rsidR="00BA4DC2" w:rsidRDefault="00BA4DC2" w:rsidP="00305F56">
      <w:r>
        <w:continuationSeparator/>
      </w:r>
    </w:p>
  </w:footnote>
  <w:footnote w:type="continuationNotice" w:id="1">
    <w:p w14:paraId="6F5F3A21" w14:textId="77777777" w:rsidR="00BA4DC2" w:rsidRDefault="00BA4D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BE1016" w:rsidRDefault="00BE101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8B3921"/>
    <w:multiLevelType w:val="multilevel"/>
    <w:tmpl w:val="8C8B3921"/>
    <w:lvl w:ilvl="0">
      <w:start w:val="1"/>
      <w:numFmt w:val="decimal"/>
      <w:suff w:val="space"/>
      <w:lvlText w:val="%1."/>
      <w:lvlJc w:val="left"/>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abstractNum w:abstractNumId="1" w15:restartNumberingAfterBreak="0">
    <w:nsid w:val="9DA42C3B"/>
    <w:multiLevelType w:val="multilevel"/>
    <w:tmpl w:val="9DA42C3B"/>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9F15F6"/>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1EDE5D90"/>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9B830"/>
    <w:multiLevelType w:val="multilevel"/>
    <w:tmpl w:val="2BD9B8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EEF44D6"/>
    <w:multiLevelType w:val="hybridMultilevel"/>
    <w:tmpl w:val="9CDC340C"/>
    <w:lvl w:ilvl="0" w:tplc="E31A00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957F8A"/>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62B4CB8"/>
    <w:multiLevelType w:val="multilevel"/>
    <w:tmpl w:val="D3F04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E34F4F"/>
    <w:multiLevelType w:val="hybridMultilevel"/>
    <w:tmpl w:val="A6B628C2"/>
    <w:lvl w:ilvl="0" w:tplc="E31A00D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8D21FE8"/>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097294F"/>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F63349"/>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0" w15:restartNumberingAfterBreak="0">
    <w:nsid w:val="48D12D8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CEE17A6"/>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2" w15:restartNumberingAfterBreak="0">
    <w:nsid w:val="4D091B85"/>
    <w:multiLevelType w:val="hybridMultilevel"/>
    <w:tmpl w:val="BF1E69D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A62875"/>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2EB59B4"/>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3424390"/>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58B55732"/>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5052E4"/>
    <w:multiLevelType w:val="multilevel"/>
    <w:tmpl w:val="5C46624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宋体" w:eastAsia="宋体" w:hAnsi="宋体" w:cs="Times New Roman" w:hint="eastAsia"/>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631D0B8E"/>
    <w:multiLevelType w:val="hybridMultilevel"/>
    <w:tmpl w:val="0720D7F6"/>
    <w:lvl w:ilvl="0" w:tplc="E31A00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DC00FB"/>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698B3B51"/>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792F3FCC"/>
    <w:multiLevelType w:val="hybridMultilevel"/>
    <w:tmpl w:val="92124214"/>
    <w:lvl w:ilvl="0" w:tplc="041D0003">
      <w:start w:val="1"/>
      <w:numFmt w:val="bullet"/>
      <w:lvlText w:val="o"/>
      <w:lvlJc w:val="left"/>
      <w:pPr>
        <w:ind w:left="930" w:hanging="420"/>
      </w:pPr>
      <w:rPr>
        <w:rFonts w:ascii="Courier New" w:hAnsi="Courier New" w:cs="Courier New"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37" w15:restartNumberingAfterBreak="0">
    <w:nsid w:val="7A235992"/>
    <w:multiLevelType w:val="multilevel"/>
    <w:tmpl w:val="7A235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E514046"/>
    <w:multiLevelType w:val="hybridMultilevel"/>
    <w:tmpl w:val="FA5AF22C"/>
    <w:lvl w:ilvl="0" w:tplc="041D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6"/>
  </w:num>
  <w:num w:numId="3">
    <w:abstractNumId w:val="25"/>
  </w:num>
  <w:num w:numId="4">
    <w:abstractNumId w:val="3"/>
  </w:num>
  <w:num w:numId="5">
    <w:abstractNumId w:val="29"/>
  </w:num>
  <w:num w:numId="6">
    <w:abstractNumId w:val="38"/>
  </w:num>
  <w:num w:numId="7">
    <w:abstractNumId w:val="18"/>
  </w:num>
  <w:num w:numId="8">
    <w:abstractNumId w:val="35"/>
  </w:num>
  <w:num w:numId="9">
    <w:abstractNumId w:val="15"/>
  </w:num>
  <w:num w:numId="10">
    <w:abstractNumId w:val="14"/>
  </w:num>
  <w:num w:numId="11">
    <w:abstractNumId w:val="30"/>
  </w:num>
  <w:num w:numId="12">
    <w:abstractNumId w:val="33"/>
  </w:num>
  <w:num w:numId="13">
    <w:abstractNumId w:val="21"/>
  </w:num>
  <w:num w:numId="14">
    <w:abstractNumId w:val="6"/>
  </w:num>
  <w:num w:numId="15">
    <w:abstractNumId w:val="22"/>
  </w:num>
  <w:num w:numId="16">
    <w:abstractNumId w:val="37"/>
  </w:num>
  <w:num w:numId="17">
    <w:abstractNumId w:val="19"/>
  </w:num>
  <w:num w:numId="18">
    <w:abstractNumId w:val="32"/>
  </w:num>
  <w:num w:numId="19">
    <w:abstractNumId w:val="5"/>
  </w:num>
  <w:num w:numId="20">
    <w:abstractNumId w:val="12"/>
  </w:num>
  <w:num w:numId="21">
    <w:abstractNumId w:val="20"/>
  </w:num>
  <w:num w:numId="22">
    <w:abstractNumId w:val="27"/>
  </w:num>
  <w:num w:numId="23">
    <w:abstractNumId w:val="40"/>
  </w:num>
  <w:num w:numId="24">
    <w:abstractNumId w:val="9"/>
  </w:num>
  <w:num w:numId="25">
    <w:abstractNumId w:val="0"/>
  </w:num>
  <w:num w:numId="26">
    <w:abstractNumId w:val="7"/>
  </w:num>
  <w:num w:numId="27">
    <w:abstractNumId w:val="24"/>
  </w:num>
  <w:num w:numId="28">
    <w:abstractNumId w:val="39"/>
  </w:num>
  <w:num w:numId="29">
    <w:abstractNumId w:val="28"/>
  </w:num>
  <w:num w:numId="30">
    <w:abstractNumId w:val="26"/>
  </w:num>
  <w:num w:numId="31">
    <w:abstractNumId w:val="36"/>
  </w:num>
  <w:num w:numId="32">
    <w:abstractNumId w:val="11"/>
  </w:num>
  <w:num w:numId="33">
    <w:abstractNumId w:val="23"/>
  </w:num>
  <w:num w:numId="34">
    <w:abstractNumId w:val="31"/>
  </w:num>
  <w:num w:numId="35">
    <w:abstractNumId w:val="13"/>
  </w:num>
  <w:num w:numId="36">
    <w:abstractNumId w:val="2"/>
  </w:num>
  <w:num w:numId="37">
    <w:abstractNumId w:val="10"/>
  </w:num>
  <w:num w:numId="38">
    <w:abstractNumId w:val="4"/>
  </w:num>
  <w:num w:numId="39">
    <w:abstractNumId w:val="17"/>
  </w:num>
  <w:num w:numId="40">
    <w:abstractNumId w:val="1"/>
  </w:num>
  <w:num w:numId="4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NKgFAIagR/ItAAAA"/>
  </w:docVars>
  <w:rsids>
    <w:rsidRoot w:val="00B87FBC"/>
    <w:rsid w:val="000003FD"/>
    <w:rsid w:val="0000069E"/>
    <w:rsid w:val="00000826"/>
    <w:rsid w:val="000012F9"/>
    <w:rsid w:val="00001524"/>
    <w:rsid w:val="000015FD"/>
    <w:rsid w:val="000017CE"/>
    <w:rsid w:val="00001C86"/>
    <w:rsid w:val="00001DCE"/>
    <w:rsid w:val="00002134"/>
    <w:rsid w:val="0000242B"/>
    <w:rsid w:val="00002EEC"/>
    <w:rsid w:val="0000314A"/>
    <w:rsid w:val="0000330A"/>
    <w:rsid w:val="0000331D"/>
    <w:rsid w:val="00003886"/>
    <w:rsid w:val="000040CE"/>
    <w:rsid w:val="0000410D"/>
    <w:rsid w:val="0000460A"/>
    <w:rsid w:val="00004B28"/>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981"/>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DA8"/>
    <w:rsid w:val="00023E69"/>
    <w:rsid w:val="000241CB"/>
    <w:rsid w:val="000241EC"/>
    <w:rsid w:val="00024293"/>
    <w:rsid w:val="000244C0"/>
    <w:rsid w:val="000250AB"/>
    <w:rsid w:val="000254C4"/>
    <w:rsid w:val="0002552A"/>
    <w:rsid w:val="00025A64"/>
    <w:rsid w:val="00025D8A"/>
    <w:rsid w:val="00025F2D"/>
    <w:rsid w:val="000260C1"/>
    <w:rsid w:val="0002628F"/>
    <w:rsid w:val="0002685B"/>
    <w:rsid w:val="00026E52"/>
    <w:rsid w:val="0002730B"/>
    <w:rsid w:val="00027317"/>
    <w:rsid w:val="0002754F"/>
    <w:rsid w:val="00027650"/>
    <w:rsid w:val="0002788F"/>
    <w:rsid w:val="00027A1E"/>
    <w:rsid w:val="00027B02"/>
    <w:rsid w:val="00027DD0"/>
    <w:rsid w:val="00030815"/>
    <w:rsid w:val="00030BD6"/>
    <w:rsid w:val="00030DF0"/>
    <w:rsid w:val="00030DFC"/>
    <w:rsid w:val="00031208"/>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0EC7"/>
    <w:rsid w:val="000412E1"/>
    <w:rsid w:val="000412FF"/>
    <w:rsid w:val="000415E6"/>
    <w:rsid w:val="000415EB"/>
    <w:rsid w:val="00041C1F"/>
    <w:rsid w:val="00041E6C"/>
    <w:rsid w:val="00041F00"/>
    <w:rsid w:val="00041FC2"/>
    <w:rsid w:val="00042176"/>
    <w:rsid w:val="000421F2"/>
    <w:rsid w:val="0004251F"/>
    <w:rsid w:val="0004269C"/>
    <w:rsid w:val="00042725"/>
    <w:rsid w:val="00042955"/>
    <w:rsid w:val="00042AB0"/>
    <w:rsid w:val="00042E22"/>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47E0D"/>
    <w:rsid w:val="00050715"/>
    <w:rsid w:val="000517C0"/>
    <w:rsid w:val="000517F7"/>
    <w:rsid w:val="00051C37"/>
    <w:rsid w:val="000520C7"/>
    <w:rsid w:val="0005214F"/>
    <w:rsid w:val="00052966"/>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429"/>
    <w:rsid w:val="00057693"/>
    <w:rsid w:val="00057B89"/>
    <w:rsid w:val="00057BEE"/>
    <w:rsid w:val="00057BFD"/>
    <w:rsid w:val="00057C9D"/>
    <w:rsid w:val="00060074"/>
    <w:rsid w:val="00060C59"/>
    <w:rsid w:val="00060CE4"/>
    <w:rsid w:val="000613E6"/>
    <w:rsid w:val="00061608"/>
    <w:rsid w:val="00061C32"/>
    <w:rsid w:val="00061DF4"/>
    <w:rsid w:val="00062510"/>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7EC"/>
    <w:rsid w:val="00066997"/>
    <w:rsid w:val="00066AC2"/>
    <w:rsid w:val="00066EFF"/>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578"/>
    <w:rsid w:val="00077878"/>
    <w:rsid w:val="00077937"/>
    <w:rsid w:val="00077C76"/>
    <w:rsid w:val="00077DB2"/>
    <w:rsid w:val="000804E1"/>
    <w:rsid w:val="000806AE"/>
    <w:rsid w:val="000810A7"/>
    <w:rsid w:val="000812EE"/>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66"/>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2C8"/>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8FD"/>
    <w:rsid w:val="000A7B2D"/>
    <w:rsid w:val="000A7C09"/>
    <w:rsid w:val="000A7FBE"/>
    <w:rsid w:val="000B012E"/>
    <w:rsid w:val="000B03CC"/>
    <w:rsid w:val="000B064C"/>
    <w:rsid w:val="000B06E4"/>
    <w:rsid w:val="000B0969"/>
    <w:rsid w:val="000B0D8D"/>
    <w:rsid w:val="000B10CF"/>
    <w:rsid w:val="000B1496"/>
    <w:rsid w:val="000B150F"/>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586"/>
    <w:rsid w:val="000B36EE"/>
    <w:rsid w:val="000B3700"/>
    <w:rsid w:val="000B3EC3"/>
    <w:rsid w:val="000B3F5F"/>
    <w:rsid w:val="000B3F63"/>
    <w:rsid w:val="000B40D1"/>
    <w:rsid w:val="000B454A"/>
    <w:rsid w:val="000B463F"/>
    <w:rsid w:val="000B4898"/>
    <w:rsid w:val="000B48C4"/>
    <w:rsid w:val="000B4B77"/>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6D87"/>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34"/>
    <w:rsid w:val="000C47BD"/>
    <w:rsid w:val="000C48FF"/>
    <w:rsid w:val="000C4D73"/>
    <w:rsid w:val="000C515A"/>
    <w:rsid w:val="000C55E2"/>
    <w:rsid w:val="000C5997"/>
    <w:rsid w:val="000C5A1A"/>
    <w:rsid w:val="000C5E9D"/>
    <w:rsid w:val="000C633A"/>
    <w:rsid w:val="000C63EE"/>
    <w:rsid w:val="000C67B1"/>
    <w:rsid w:val="000C70AF"/>
    <w:rsid w:val="000C71FF"/>
    <w:rsid w:val="000C72C7"/>
    <w:rsid w:val="000C72FA"/>
    <w:rsid w:val="000C7A86"/>
    <w:rsid w:val="000C7EAC"/>
    <w:rsid w:val="000D05B0"/>
    <w:rsid w:val="000D0ABD"/>
    <w:rsid w:val="000D0B6B"/>
    <w:rsid w:val="000D0CB7"/>
    <w:rsid w:val="000D0EA0"/>
    <w:rsid w:val="000D0F3C"/>
    <w:rsid w:val="000D1161"/>
    <w:rsid w:val="000D12E2"/>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62E"/>
    <w:rsid w:val="000D5894"/>
    <w:rsid w:val="000D5BAE"/>
    <w:rsid w:val="000D5C6A"/>
    <w:rsid w:val="000D5FEF"/>
    <w:rsid w:val="000D65E6"/>
    <w:rsid w:val="000D669B"/>
    <w:rsid w:val="000D6F2E"/>
    <w:rsid w:val="000D7008"/>
    <w:rsid w:val="000D7129"/>
    <w:rsid w:val="000D72E3"/>
    <w:rsid w:val="000D7793"/>
    <w:rsid w:val="000D7F6D"/>
    <w:rsid w:val="000E017F"/>
    <w:rsid w:val="000E02EE"/>
    <w:rsid w:val="000E068D"/>
    <w:rsid w:val="000E078F"/>
    <w:rsid w:val="000E0869"/>
    <w:rsid w:val="000E0F85"/>
    <w:rsid w:val="000E0F87"/>
    <w:rsid w:val="000E11CD"/>
    <w:rsid w:val="000E172A"/>
    <w:rsid w:val="000E1805"/>
    <w:rsid w:val="000E184A"/>
    <w:rsid w:val="000E1909"/>
    <w:rsid w:val="000E1AEE"/>
    <w:rsid w:val="000E1DE8"/>
    <w:rsid w:val="000E2A15"/>
    <w:rsid w:val="000E2BE7"/>
    <w:rsid w:val="000E2F76"/>
    <w:rsid w:val="000E36AB"/>
    <w:rsid w:val="000E3730"/>
    <w:rsid w:val="000E37A6"/>
    <w:rsid w:val="000E37E5"/>
    <w:rsid w:val="000E3A01"/>
    <w:rsid w:val="000E3BB8"/>
    <w:rsid w:val="000E3C6B"/>
    <w:rsid w:val="000E438B"/>
    <w:rsid w:val="000E4629"/>
    <w:rsid w:val="000E5201"/>
    <w:rsid w:val="000E6190"/>
    <w:rsid w:val="000E68D3"/>
    <w:rsid w:val="000E6B22"/>
    <w:rsid w:val="000E6E2C"/>
    <w:rsid w:val="000E6FFC"/>
    <w:rsid w:val="000E7159"/>
    <w:rsid w:val="000E7278"/>
    <w:rsid w:val="000E7B7D"/>
    <w:rsid w:val="000E7D93"/>
    <w:rsid w:val="000E7E98"/>
    <w:rsid w:val="000E7F62"/>
    <w:rsid w:val="000F00ED"/>
    <w:rsid w:val="000F0ED3"/>
    <w:rsid w:val="000F1063"/>
    <w:rsid w:val="000F11F0"/>
    <w:rsid w:val="000F1445"/>
    <w:rsid w:val="000F15E1"/>
    <w:rsid w:val="000F1859"/>
    <w:rsid w:val="000F1F75"/>
    <w:rsid w:val="000F232E"/>
    <w:rsid w:val="000F26CF"/>
    <w:rsid w:val="000F2E9D"/>
    <w:rsid w:val="000F306D"/>
    <w:rsid w:val="000F332B"/>
    <w:rsid w:val="000F35E3"/>
    <w:rsid w:val="000F38D0"/>
    <w:rsid w:val="000F3F5E"/>
    <w:rsid w:val="000F468E"/>
    <w:rsid w:val="000F4792"/>
    <w:rsid w:val="000F5653"/>
    <w:rsid w:val="000F57D5"/>
    <w:rsid w:val="000F58DA"/>
    <w:rsid w:val="000F5ACD"/>
    <w:rsid w:val="000F5F1C"/>
    <w:rsid w:val="000F6076"/>
    <w:rsid w:val="000F60B7"/>
    <w:rsid w:val="000F6238"/>
    <w:rsid w:val="000F626A"/>
    <w:rsid w:val="000F62FB"/>
    <w:rsid w:val="000F64C8"/>
    <w:rsid w:val="000F6E9B"/>
    <w:rsid w:val="000F71CF"/>
    <w:rsid w:val="000F71D0"/>
    <w:rsid w:val="000F73E0"/>
    <w:rsid w:val="000F75EA"/>
    <w:rsid w:val="000F761D"/>
    <w:rsid w:val="000F7D04"/>
    <w:rsid w:val="001005AB"/>
    <w:rsid w:val="0010077F"/>
    <w:rsid w:val="001009E1"/>
    <w:rsid w:val="00100DFA"/>
    <w:rsid w:val="0010120D"/>
    <w:rsid w:val="001013FA"/>
    <w:rsid w:val="001015AA"/>
    <w:rsid w:val="001017CA"/>
    <w:rsid w:val="00101B9C"/>
    <w:rsid w:val="0010222B"/>
    <w:rsid w:val="001022E9"/>
    <w:rsid w:val="001023D4"/>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B47"/>
    <w:rsid w:val="00107C75"/>
    <w:rsid w:val="0011095B"/>
    <w:rsid w:val="001109E6"/>
    <w:rsid w:val="001113AF"/>
    <w:rsid w:val="00111719"/>
    <w:rsid w:val="00111BBC"/>
    <w:rsid w:val="00111BC1"/>
    <w:rsid w:val="00111EF2"/>
    <w:rsid w:val="001120FC"/>
    <w:rsid w:val="001124BA"/>
    <w:rsid w:val="00112645"/>
    <w:rsid w:val="001128A8"/>
    <w:rsid w:val="00112DA7"/>
    <w:rsid w:val="00112EA6"/>
    <w:rsid w:val="00112F21"/>
    <w:rsid w:val="0011300A"/>
    <w:rsid w:val="0011322D"/>
    <w:rsid w:val="00113355"/>
    <w:rsid w:val="001135BA"/>
    <w:rsid w:val="001142DD"/>
    <w:rsid w:val="0011444A"/>
    <w:rsid w:val="00114B37"/>
    <w:rsid w:val="00114BD9"/>
    <w:rsid w:val="00114E3D"/>
    <w:rsid w:val="00114F04"/>
    <w:rsid w:val="001151F9"/>
    <w:rsid w:val="00115911"/>
    <w:rsid w:val="001160D9"/>
    <w:rsid w:val="00116518"/>
    <w:rsid w:val="0011664B"/>
    <w:rsid w:val="0011678F"/>
    <w:rsid w:val="001167DF"/>
    <w:rsid w:val="00116E25"/>
    <w:rsid w:val="00117296"/>
    <w:rsid w:val="00117423"/>
    <w:rsid w:val="001174AC"/>
    <w:rsid w:val="0011759E"/>
    <w:rsid w:val="00117B9F"/>
    <w:rsid w:val="0012034E"/>
    <w:rsid w:val="0012066D"/>
    <w:rsid w:val="00120785"/>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419"/>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6FBE"/>
    <w:rsid w:val="00127206"/>
    <w:rsid w:val="00127764"/>
    <w:rsid w:val="001279D0"/>
    <w:rsid w:val="00127EA2"/>
    <w:rsid w:val="0013018F"/>
    <w:rsid w:val="001306D6"/>
    <w:rsid w:val="00130753"/>
    <w:rsid w:val="00130A91"/>
    <w:rsid w:val="00130B3A"/>
    <w:rsid w:val="00130B83"/>
    <w:rsid w:val="00130D48"/>
    <w:rsid w:val="00130EAE"/>
    <w:rsid w:val="001310A5"/>
    <w:rsid w:val="001317AE"/>
    <w:rsid w:val="00131B87"/>
    <w:rsid w:val="00131CCC"/>
    <w:rsid w:val="00132050"/>
    <w:rsid w:val="001326B7"/>
    <w:rsid w:val="00132726"/>
    <w:rsid w:val="00132BAC"/>
    <w:rsid w:val="00132CFC"/>
    <w:rsid w:val="001334F6"/>
    <w:rsid w:val="0013361D"/>
    <w:rsid w:val="00134727"/>
    <w:rsid w:val="0013472C"/>
    <w:rsid w:val="00134974"/>
    <w:rsid w:val="00134B9D"/>
    <w:rsid w:val="00134D5B"/>
    <w:rsid w:val="00134EB9"/>
    <w:rsid w:val="00135525"/>
    <w:rsid w:val="0013594B"/>
    <w:rsid w:val="00135972"/>
    <w:rsid w:val="00135A19"/>
    <w:rsid w:val="00135A9F"/>
    <w:rsid w:val="00135CE3"/>
    <w:rsid w:val="00136179"/>
    <w:rsid w:val="0013618B"/>
    <w:rsid w:val="001364E1"/>
    <w:rsid w:val="00136576"/>
    <w:rsid w:val="0013659E"/>
    <w:rsid w:val="0013688A"/>
    <w:rsid w:val="00136C03"/>
    <w:rsid w:val="00136EA1"/>
    <w:rsid w:val="00137701"/>
    <w:rsid w:val="001378AC"/>
    <w:rsid w:val="00137902"/>
    <w:rsid w:val="0013794F"/>
    <w:rsid w:val="00137BE5"/>
    <w:rsid w:val="00137C8A"/>
    <w:rsid w:val="00137CB2"/>
    <w:rsid w:val="00137CD3"/>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281"/>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55B"/>
    <w:rsid w:val="001507FB"/>
    <w:rsid w:val="0015097A"/>
    <w:rsid w:val="0015103F"/>
    <w:rsid w:val="001511AD"/>
    <w:rsid w:val="00151583"/>
    <w:rsid w:val="0015172E"/>
    <w:rsid w:val="00151990"/>
    <w:rsid w:val="00151BB2"/>
    <w:rsid w:val="00151C2E"/>
    <w:rsid w:val="00151D3F"/>
    <w:rsid w:val="0015217A"/>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D1E"/>
    <w:rsid w:val="00155E22"/>
    <w:rsid w:val="001564EE"/>
    <w:rsid w:val="0015686E"/>
    <w:rsid w:val="00156CCB"/>
    <w:rsid w:val="00156EF4"/>
    <w:rsid w:val="00156F25"/>
    <w:rsid w:val="00156FBE"/>
    <w:rsid w:val="00157821"/>
    <w:rsid w:val="00157A72"/>
    <w:rsid w:val="00157BD9"/>
    <w:rsid w:val="00157CFE"/>
    <w:rsid w:val="00157D16"/>
    <w:rsid w:val="00157E43"/>
    <w:rsid w:val="00160386"/>
    <w:rsid w:val="001604C5"/>
    <w:rsid w:val="00160A9A"/>
    <w:rsid w:val="00160AD0"/>
    <w:rsid w:val="00160AD9"/>
    <w:rsid w:val="00160C79"/>
    <w:rsid w:val="00160D24"/>
    <w:rsid w:val="00161189"/>
    <w:rsid w:val="00161DC1"/>
    <w:rsid w:val="00161E41"/>
    <w:rsid w:val="00161F27"/>
    <w:rsid w:val="00162982"/>
    <w:rsid w:val="00162986"/>
    <w:rsid w:val="00162E28"/>
    <w:rsid w:val="00162F50"/>
    <w:rsid w:val="001631C7"/>
    <w:rsid w:val="0016331D"/>
    <w:rsid w:val="00163436"/>
    <w:rsid w:val="00163F35"/>
    <w:rsid w:val="00164185"/>
    <w:rsid w:val="00164192"/>
    <w:rsid w:val="001641AA"/>
    <w:rsid w:val="00164712"/>
    <w:rsid w:val="0016473C"/>
    <w:rsid w:val="00164D4A"/>
    <w:rsid w:val="0016536B"/>
    <w:rsid w:val="00165373"/>
    <w:rsid w:val="0016547B"/>
    <w:rsid w:val="0016584C"/>
    <w:rsid w:val="00165B3A"/>
    <w:rsid w:val="00165F6C"/>
    <w:rsid w:val="0016622F"/>
    <w:rsid w:val="00166820"/>
    <w:rsid w:val="00166941"/>
    <w:rsid w:val="00166AE0"/>
    <w:rsid w:val="00167384"/>
    <w:rsid w:val="00167535"/>
    <w:rsid w:val="0016758C"/>
    <w:rsid w:val="001676BC"/>
    <w:rsid w:val="001676D5"/>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3D06"/>
    <w:rsid w:val="001743B2"/>
    <w:rsid w:val="00174B05"/>
    <w:rsid w:val="00174E1C"/>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4CAC"/>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669"/>
    <w:rsid w:val="001927F4"/>
    <w:rsid w:val="001928FA"/>
    <w:rsid w:val="001929DB"/>
    <w:rsid w:val="00192F81"/>
    <w:rsid w:val="001932DB"/>
    <w:rsid w:val="001932E5"/>
    <w:rsid w:val="001934A6"/>
    <w:rsid w:val="001938A7"/>
    <w:rsid w:val="00193FB1"/>
    <w:rsid w:val="001941FA"/>
    <w:rsid w:val="0019423B"/>
    <w:rsid w:val="00194C1C"/>
    <w:rsid w:val="00194D41"/>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591"/>
    <w:rsid w:val="001A2734"/>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710"/>
    <w:rsid w:val="001C31A1"/>
    <w:rsid w:val="001C347B"/>
    <w:rsid w:val="001C3779"/>
    <w:rsid w:val="001C3D68"/>
    <w:rsid w:val="001C3E9D"/>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0B1"/>
    <w:rsid w:val="001D4355"/>
    <w:rsid w:val="001D44CC"/>
    <w:rsid w:val="001D4536"/>
    <w:rsid w:val="001D4F25"/>
    <w:rsid w:val="001D5A0E"/>
    <w:rsid w:val="001D5B07"/>
    <w:rsid w:val="001D5C94"/>
    <w:rsid w:val="001D625A"/>
    <w:rsid w:val="001D6414"/>
    <w:rsid w:val="001D6C50"/>
    <w:rsid w:val="001D6D7C"/>
    <w:rsid w:val="001D6DB4"/>
    <w:rsid w:val="001D6E2D"/>
    <w:rsid w:val="001D6E8C"/>
    <w:rsid w:val="001D74FE"/>
    <w:rsid w:val="001D7F12"/>
    <w:rsid w:val="001E0433"/>
    <w:rsid w:val="001E085D"/>
    <w:rsid w:val="001E1051"/>
    <w:rsid w:val="001E1BD3"/>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5F13"/>
    <w:rsid w:val="001E655E"/>
    <w:rsid w:val="001E6594"/>
    <w:rsid w:val="001E6A3F"/>
    <w:rsid w:val="001E7352"/>
    <w:rsid w:val="001E7699"/>
    <w:rsid w:val="001E76C5"/>
    <w:rsid w:val="001E7881"/>
    <w:rsid w:val="001E78C0"/>
    <w:rsid w:val="001E7E2B"/>
    <w:rsid w:val="001F00A4"/>
    <w:rsid w:val="001F01BF"/>
    <w:rsid w:val="001F02FA"/>
    <w:rsid w:val="001F054D"/>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838"/>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1F7D85"/>
    <w:rsid w:val="001F7F4D"/>
    <w:rsid w:val="00200362"/>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42D"/>
    <w:rsid w:val="002107DA"/>
    <w:rsid w:val="00210807"/>
    <w:rsid w:val="00210CD7"/>
    <w:rsid w:val="002112DA"/>
    <w:rsid w:val="0021211A"/>
    <w:rsid w:val="00212651"/>
    <w:rsid w:val="0021268F"/>
    <w:rsid w:val="00212788"/>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5D"/>
    <w:rsid w:val="002151C8"/>
    <w:rsid w:val="002157BD"/>
    <w:rsid w:val="00215939"/>
    <w:rsid w:val="00216096"/>
    <w:rsid w:val="0021612A"/>
    <w:rsid w:val="0021641A"/>
    <w:rsid w:val="00216577"/>
    <w:rsid w:val="0021696C"/>
    <w:rsid w:val="00217444"/>
    <w:rsid w:val="002176D8"/>
    <w:rsid w:val="002179B9"/>
    <w:rsid w:val="002179E1"/>
    <w:rsid w:val="00217AE5"/>
    <w:rsid w:val="002201E9"/>
    <w:rsid w:val="002203D5"/>
    <w:rsid w:val="00220752"/>
    <w:rsid w:val="00220968"/>
    <w:rsid w:val="00220D39"/>
    <w:rsid w:val="00220DAD"/>
    <w:rsid w:val="00220DAE"/>
    <w:rsid w:val="002210AD"/>
    <w:rsid w:val="002214C5"/>
    <w:rsid w:val="00221675"/>
    <w:rsid w:val="00221D1E"/>
    <w:rsid w:val="00221F3B"/>
    <w:rsid w:val="00221F92"/>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2DB"/>
    <w:rsid w:val="002306AA"/>
    <w:rsid w:val="00230AC0"/>
    <w:rsid w:val="00230EF1"/>
    <w:rsid w:val="0023142D"/>
    <w:rsid w:val="0023166B"/>
    <w:rsid w:val="00231E3A"/>
    <w:rsid w:val="0023222B"/>
    <w:rsid w:val="0023247D"/>
    <w:rsid w:val="00232958"/>
    <w:rsid w:val="00232A60"/>
    <w:rsid w:val="00232EFF"/>
    <w:rsid w:val="0023324A"/>
    <w:rsid w:val="00233818"/>
    <w:rsid w:val="00233B00"/>
    <w:rsid w:val="00234038"/>
    <w:rsid w:val="002342DD"/>
    <w:rsid w:val="002344A0"/>
    <w:rsid w:val="00234701"/>
    <w:rsid w:val="00234974"/>
    <w:rsid w:val="00234B22"/>
    <w:rsid w:val="00234CAE"/>
    <w:rsid w:val="00234E2B"/>
    <w:rsid w:val="002352F4"/>
    <w:rsid w:val="00235544"/>
    <w:rsid w:val="00235763"/>
    <w:rsid w:val="00235D57"/>
    <w:rsid w:val="002361CA"/>
    <w:rsid w:val="00236A7F"/>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886"/>
    <w:rsid w:val="00245BAE"/>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327"/>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63"/>
    <w:rsid w:val="002621D4"/>
    <w:rsid w:val="00262256"/>
    <w:rsid w:val="002625DD"/>
    <w:rsid w:val="00262A34"/>
    <w:rsid w:val="00262C12"/>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422"/>
    <w:rsid w:val="00267592"/>
    <w:rsid w:val="0026784C"/>
    <w:rsid w:val="00267DBA"/>
    <w:rsid w:val="002701A0"/>
    <w:rsid w:val="00270592"/>
    <w:rsid w:val="00270A26"/>
    <w:rsid w:val="00271179"/>
    <w:rsid w:val="002711C7"/>
    <w:rsid w:val="0027121D"/>
    <w:rsid w:val="002717A3"/>
    <w:rsid w:val="00272252"/>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DDF"/>
    <w:rsid w:val="00281F30"/>
    <w:rsid w:val="00281FAD"/>
    <w:rsid w:val="00282160"/>
    <w:rsid w:val="0028222B"/>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450"/>
    <w:rsid w:val="002858F8"/>
    <w:rsid w:val="00286748"/>
    <w:rsid w:val="00286779"/>
    <w:rsid w:val="00286B42"/>
    <w:rsid w:val="00286E45"/>
    <w:rsid w:val="00286FB0"/>
    <w:rsid w:val="002871E0"/>
    <w:rsid w:val="00287506"/>
    <w:rsid w:val="00287751"/>
    <w:rsid w:val="00287D2A"/>
    <w:rsid w:val="00287F0C"/>
    <w:rsid w:val="00290130"/>
    <w:rsid w:val="00290D5F"/>
    <w:rsid w:val="00290FFD"/>
    <w:rsid w:val="00291054"/>
    <w:rsid w:val="002911A8"/>
    <w:rsid w:val="002912F0"/>
    <w:rsid w:val="002914F5"/>
    <w:rsid w:val="00291567"/>
    <w:rsid w:val="002916CD"/>
    <w:rsid w:val="0029189F"/>
    <w:rsid w:val="00291BBE"/>
    <w:rsid w:val="00292362"/>
    <w:rsid w:val="0029239F"/>
    <w:rsid w:val="002929C2"/>
    <w:rsid w:val="00292C9D"/>
    <w:rsid w:val="00293F4E"/>
    <w:rsid w:val="00293FCF"/>
    <w:rsid w:val="00294B93"/>
    <w:rsid w:val="00294E1C"/>
    <w:rsid w:val="00294E5D"/>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65A"/>
    <w:rsid w:val="002B57BA"/>
    <w:rsid w:val="002B5BD6"/>
    <w:rsid w:val="002B6062"/>
    <w:rsid w:val="002B6354"/>
    <w:rsid w:val="002B6B19"/>
    <w:rsid w:val="002B7006"/>
    <w:rsid w:val="002B72A6"/>
    <w:rsid w:val="002B72C2"/>
    <w:rsid w:val="002B7382"/>
    <w:rsid w:val="002B7D11"/>
    <w:rsid w:val="002C017E"/>
    <w:rsid w:val="002C04E2"/>
    <w:rsid w:val="002C061B"/>
    <w:rsid w:val="002C09D3"/>
    <w:rsid w:val="002C1254"/>
    <w:rsid w:val="002C1378"/>
    <w:rsid w:val="002C17F2"/>
    <w:rsid w:val="002C1A70"/>
    <w:rsid w:val="002C1AAC"/>
    <w:rsid w:val="002C1FF8"/>
    <w:rsid w:val="002C20FE"/>
    <w:rsid w:val="002C22B6"/>
    <w:rsid w:val="002C247F"/>
    <w:rsid w:val="002C2645"/>
    <w:rsid w:val="002C2BEB"/>
    <w:rsid w:val="002C2D40"/>
    <w:rsid w:val="002C340B"/>
    <w:rsid w:val="002C362D"/>
    <w:rsid w:val="002C3891"/>
    <w:rsid w:val="002C3906"/>
    <w:rsid w:val="002C3953"/>
    <w:rsid w:val="002C3DC8"/>
    <w:rsid w:val="002C4414"/>
    <w:rsid w:val="002C4C89"/>
    <w:rsid w:val="002C4D1F"/>
    <w:rsid w:val="002C509A"/>
    <w:rsid w:val="002C518A"/>
    <w:rsid w:val="002C53CB"/>
    <w:rsid w:val="002C5435"/>
    <w:rsid w:val="002C5572"/>
    <w:rsid w:val="002C5A6C"/>
    <w:rsid w:val="002C5BBA"/>
    <w:rsid w:val="002C5D62"/>
    <w:rsid w:val="002C6034"/>
    <w:rsid w:val="002C607D"/>
    <w:rsid w:val="002C6318"/>
    <w:rsid w:val="002C6631"/>
    <w:rsid w:val="002C6675"/>
    <w:rsid w:val="002C6686"/>
    <w:rsid w:val="002C67C7"/>
    <w:rsid w:val="002C7649"/>
    <w:rsid w:val="002C774A"/>
    <w:rsid w:val="002C7925"/>
    <w:rsid w:val="002D0243"/>
    <w:rsid w:val="002D06D6"/>
    <w:rsid w:val="002D078F"/>
    <w:rsid w:val="002D0867"/>
    <w:rsid w:val="002D09A5"/>
    <w:rsid w:val="002D15A9"/>
    <w:rsid w:val="002D16FF"/>
    <w:rsid w:val="002D17AB"/>
    <w:rsid w:val="002D1D6E"/>
    <w:rsid w:val="002D2279"/>
    <w:rsid w:val="002D2519"/>
    <w:rsid w:val="002D2BF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4F98"/>
    <w:rsid w:val="002F5B83"/>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4E0"/>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4D2"/>
    <w:rsid w:val="003145C2"/>
    <w:rsid w:val="003145CD"/>
    <w:rsid w:val="00314B8E"/>
    <w:rsid w:val="00315012"/>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B62"/>
    <w:rsid w:val="00320CAE"/>
    <w:rsid w:val="00320D19"/>
    <w:rsid w:val="0032100F"/>
    <w:rsid w:val="003210F6"/>
    <w:rsid w:val="003212A0"/>
    <w:rsid w:val="00321709"/>
    <w:rsid w:val="00321B98"/>
    <w:rsid w:val="00321BB2"/>
    <w:rsid w:val="00321BE5"/>
    <w:rsid w:val="003220D6"/>
    <w:rsid w:val="00322993"/>
    <w:rsid w:val="00322A67"/>
    <w:rsid w:val="00322BF3"/>
    <w:rsid w:val="00322F41"/>
    <w:rsid w:val="00322FED"/>
    <w:rsid w:val="00323092"/>
    <w:rsid w:val="0032355C"/>
    <w:rsid w:val="003235F5"/>
    <w:rsid w:val="00323922"/>
    <w:rsid w:val="003239A5"/>
    <w:rsid w:val="00323D47"/>
    <w:rsid w:val="00324195"/>
    <w:rsid w:val="0032441E"/>
    <w:rsid w:val="00324A9D"/>
    <w:rsid w:val="00325025"/>
    <w:rsid w:val="00325630"/>
    <w:rsid w:val="003257CB"/>
    <w:rsid w:val="00325A53"/>
    <w:rsid w:val="00325E81"/>
    <w:rsid w:val="00325F03"/>
    <w:rsid w:val="0032602D"/>
    <w:rsid w:val="00326040"/>
    <w:rsid w:val="003261E7"/>
    <w:rsid w:val="00326224"/>
    <w:rsid w:val="0032663A"/>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0E08"/>
    <w:rsid w:val="003411BF"/>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F33"/>
    <w:rsid w:val="003520BA"/>
    <w:rsid w:val="003529D1"/>
    <w:rsid w:val="00352C3E"/>
    <w:rsid w:val="00353048"/>
    <w:rsid w:val="0035372B"/>
    <w:rsid w:val="003538E6"/>
    <w:rsid w:val="00353DBB"/>
    <w:rsid w:val="003541DE"/>
    <w:rsid w:val="003543CC"/>
    <w:rsid w:val="0035498B"/>
    <w:rsid w:val="00355836"/>
    <w:rsid w:val="00355BC7"/>
    <w:rsid w:val="00355EDA"/>
    <w:rsid w:val="003562B6"/>
    <w:rsid w:val="0035652A"/>
    <w:rsid w:val="00356934"/>
    <w:rsid w:val="00356BB4"/>
    <w:rsid w:val="003573DF"/>
    <w:rsid w:val="00360048"/>
    <w:rsid w:val="003600E6"/>
    <w:rsid w:val="003605AC"/>
    <w:rsid w:val="00360649"/>
    <w:rsid w:val="00360E25"/>
    <w:rsid w:val="00360F55"/>
    <w:rsid w:val="00361138"/>
    <w:rsid w:val="003611D5"/>
    <w:rsid w:val="0036120F"/>
    <w:rsid w:val="00361433"/>
    <w:rsid w:val="00361A29"/>
    <w:rsid w:val="00361C59"/>
    <w:rsid w:val="00361DC6"/>
    <w:rsid w:val="00361E49"/>
    <w:rsid w:val="00361E8B"/>
    <w:rsid w:val="00361F7A"/>
    <w:rsid w:val="00362175"/>
    <w:rsid w:val="0036229A"/>
    <w:rsid w:val="0036283C"/>
    <w:rsid w:val="003628E7"/>
    <w:rsid w:val="00362D9B"/>
    <w:rsid w:val="00362E8A"/>
    <w:rsid w:val="0036306D"/>
    <w:rsid w:val="00363552"/>
    <w:rsid w:val="00363A13"/>
    <w:rsid w:val="00364311"/>
    <w:rsid w:val="003647DD"/>
    <w:rsid w:val="00364B55"/>
    <w:rsid w:val="00364C4B"/>
    <w:rsid w:val="0036569E"/>
    <w:rsid w:val="003656E7"/>
    <w:rsid w:val="003657C4"/>
    <w:rsid w:val="00365EFB"/>
    <w:rsid w:val="00365F52"/>
    <w:rsid w:val="003663D4"/>
    <w:rsid w:val="003668B9"/>
    <w:rsid w:val="0036746D"/>
    <w:rsid w:val="00367E11"/>
    <w:rsid w:val="00370246"/>
    <w:rsid w:val="0037078D"/>
    <w:rsid w:val="00370D82"/>
    <w:rsid w:val="00371037"/>
    <w:rsid w:val="00371656"/>
    <w:rsid w:val="003717E9"/>
    <w:rsid w:val="00371CA5"/>
    <w:rsid w:val="003727D1"/>
    <w:rsid w:val="00372BF3"/>
    <w:rsid w:val="003731FB"/>
    <w:rsid w:val="003731FE"/>
    <w:rsid w:val="003732A6"/>
    <w:rsid w:val="00373445"/>
    <w:rsid w:val="003735F6"/>
    <w:rsid w:val="00373824"/>
    <w:rsid w:val="0037397C"/>
    <w:rsid w:val="00373EFB"/>
    <w:rsid w:val="003749DA"/>
    <w:rsid w:val="00375267"/>
    <w:rsid w:val="0037540A"/>
    <w:rsid w:val="0037575D"/>
    <w:rsid w:val="0037638F"/>
    <w:rsid w:val="00376845"/>
    <w:rsid w:val="0037711F"/>
    <w:rsid w:val="003771A5"/>
    <w:rsid w:val="00377325"/>
    <w:rsid w:val="00377CDF"/>
    <w:rsid w:val="00380761"/>
    <w:rsid w:val="00381773"/>
    <w:rsid w:val="003817C3"/>
    <w:rsid w:val="00381CCA"/>
    <w:rsid w:val="00382699"/>
    <w:rsid w:val="00382C54"/>
    <w:rsid w:val="00382F03"/>
    <w:rsid w:val="0038335C"/>
    <w:rsid w:val="003835FA"/>
    <w:rsid w:val="00384125"/>
    <w:rsid w:val="003844DD"/>
    <w:rsid w:val="00384AA9"/>
    <w:rsid w:val="00384C82"/>
    <w:rsid w:val="00384CFE"/>
    <w:rsid w:val="0038523D"/>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259"/>
    <w:rsid w:val="00391519"/>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4AD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5CD8"/>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2F6"/>
    <w:rsid w:val="003C04DB"/>
    <w:rsid w:val="003C0545"/>
    <w:rsid w:val="003C07C3"/>
    <w:rsid w:val="003C0A02"/>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76C"/>
    <w:rsid w:val="003C3949"/>
    <w:rsid w:val="003C39CD"/>
    <w:rsid w:val="003C3D71"/>
    <w:rsid w:val="003C3E3C"/>
    <w:rsid w:val="003C3F11"/>
    <w:rsid w:val="003C3F46"/>
    <w:rsid w:val="003C4230"/>
    <w:rsid w:val="003C47FC"/>
    <w:rsid w:val="003C4F14"/>
    <w:rsid w:val="003C5004"/>
    <w:rsid w:val="003C5336"/>
    <w:rsid w:val="003C55B4"/>
    <w:rsid w:val="003C5607"/>
    <w:rsid w:val="003C570C"/>
    <w:rsid w:val="003C5EBE"/>
    <w:rsid w:val="003C6131"/>
    <w:rsid w:val="003C6EB9"/>
    <w:rsid w:val="003C702D"/>
    <w:rsid w:val="003C7031"/>
    <w:rsid w:val="003C734B"/>
    <w:rsid w:val="003C749D"/>
    <w:rsid w:val="003C7A04"/>
    <w:rsid w:val="003C7B3B"/>
    <w:rsid w:val="003C7ED7"/>
    <w:rsid w:val="003D05B9"/>
    <w:rsid w:val="003D0811"/>
    <w:rsid w:val="003D0A0C"/>
    <w:rsid w:val="003D0DE4"/>
    <w:rsid w:val="003D1181"/>
    <w:rsid w:val="003D13FF"/>
    <w:rsid w:val="003D19EF"/>
    <w:rsid w:val="003D1B7D"/>
    <w:rsid w:val="003D1CCE"/>
    <w:rsid w:val="003D1F9C"/>
    <w:rsid w:val="003D2244"/>
    <w:rsid w:val="003D2438"/>
    <w:rsid w:val="003D247B"/>
    <w:rsid w:val="003D272A"/>
    <w:rsid w:val="003D2926"/>
    <w:rsid w:val="003D2939"/>
    <w:rsid w:val="003D29B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1F45"/>
    <w:rsid w:val="003E20C7"/>
    <w:rsid w:val="003E20E4"/>
    <w:rsid w:val="003E2551"/>
    <w:rsid w:val="003E2AB1"/>
    <w:rsid w:val="003E2CA7"/>
    <w:rsid w:val="003E2E81"/>
    <w:rsid w:val="003E3016"/>
    <w:rsid w:val="003E334A"/>
    <w:rsid w:val="003E3915"/>
    <w:rsid w:val="003E3ECE"/>
    <w:rsid w:val="003E3F99"/>
    <w:rsid w:val="003E41E1"/>
    <w:rsid w:val="003E4357"/>
    <w:rsid w:val="003E4514"/>
    <w:rsid w:val="003E45EB"/>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55D"/>
    <w:rsid w:val="003F29E3"/>
    <w:rsid w:val="003F2BAF"/>
    <w:rsid w:val="003F3219"/>
    <w:rsid w:val="003F33E9"/>
    <w:rsid w:val="003F34A7"/>
    <w:rsid w:val="003F3801"/>
    <w:rsid w:val="003F3CD7"/>
    <w:rsid w:val="003F3F98"/>
    <w:rsid w:val="003F43E2"/>
    <w:rsid w:val="003F440F"/>
    <w:rsid w:val="003F4475"/>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60F"/>
    <w:rsid w:val="00400732"/>
    <w:rsid w:val="00400744"/>
    <w:rsid w:val="00400C31"/>
    <w:rsid w:val="00400C5C"/>
    <w:rsid w:val="00401349"/>
    <w:rsid w:val="00401669"/>
    <w:rsid w:val="00401F38"/>
    <w:rsid w:val="004023E6"/>
    <w:rsid w:val="00402E8D"/>
    <w:rsid w:val="00403205"/>
    <w:rsid w:val="00403435"/>
    <w:rsid w:val="00403705"/>
    <w:rsid w:val="00403AFB"/>
    <w:rsid w:val="00403E08"/>
    <w:rsid w:val="004049C9"/>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05C8"/>
    <w:rsid w:val="00410D5B"/>
    <w:rsid w:val="00411028"/>
    <w:rsid w:val="00411223"/>
    <w:rsid w:val="0041126A"/>
    <w:rsid w:val="0041203D"/>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B59"/>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524"/>
    <w:rsid w:val="00430581"/>
    <w:rsid w:val="00430899"/>
    <w:rsid w:val="00430AA9"/>
    <w:rsid w:val="00430C98"/>
    <w:rsid w:val="004310F4"/>
    <w:rsid w:val="0043110A"/>
    <w:rsid w:val="004313E7"/>
    <w:rsid w:val="004319DD"/>
    <w:rsid w:val="00431CAB"/>
    <w:rsid w:val="00431D36"/>
    <w:rsid w:val="00432AF5"/>
    <w:rsid w:val="00432C58"/>
    <w:rsid w:val="00432CDD"/>
    <w:rsid w:val="00433186"/>
    <w:rsid w:val="00433252"/>
    <w:rsid w:val="0043340B"/>
    <w:rsid w:val="00433479"/>
    <w:rsid w:val="00433753"/>
    <w:rsid w:val="004338D5"/>
    <w:rsid w:val="00433ACF"/>
    <w:rsid w:val="00433C22"/>
    <w:rsid w:val="00433D1A"/>
    <w:rsid w:val="00433E00"/>
    <w:rsid w:val="00434217"/>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48A"/>
    <w:rsid w:val="004418F2"/>
    <w:rsid w:val="00441D12"/>
    <w:rsid w:val="00442162"/>
    <w:rsid w:val="00442400"/>
    <w:rsid w:val="00442548"/>
    <w:rsid w:val="00442C2B"/>
    <w:rsid w:val="00443432"/>
    <w:rsid w:val="00443553"/>
    <w:rsid w:val="00443597"/>
    <w:rsid w:val="004438EA"/>
    <w:rsid w:val="00444035"/>
    <w:rsid w:val="004442A5"/>
    <w:rsid w:val="0044435E"/>
    <w:rsid w:val="00444467"/>
    <w:rsid w:val="00444530"/>
    <w:rsid w:val="00444904"/>
    <w:rsid w:val="00444F2C"/>
    <w:rsid w:val="004458B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D27"/>
    <w:rsid w:val="00455E86"/>
    <w:rsid w:val="004563D2"/>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C85"/>
    <w:rsid w:val="00467EA2"/>
    <w:rsid w:val="004701D3"/>
    <w:rsid w:val="00470954"/>
    <w:rsid w:val="004709B8"/>
    <w:rsid w:val="00471059"/>
    <w:rsid w:val="0047113A"/>
    <w:rsid w:val="00471174"/>
    <w:rsid w:val="0047144C"/>
    <w:rsid w:val="00471963"/>
    <w:rsid w:val="0047237D"/>
    <w:rsid w:val="004724C4"/>
    <w:rsid w:val="00472599"/>
    <w:rsid w:val="0047311A"/>
    <w:rsid w:val="0047364F"/>
    <w:rsid w:val="00473B1A"/>
    <w:rsid w:val="00473BFD"/>
    <w:rsid w:val="00473C6D"/>
    <w:rsid w:val="00474346"/>
    <w:rsid w:val="004747A1"/>
    <w:rsid w:val="00474956"/>
    <w:rsid w:val="00474D87"/>
    <w:rsid w:val="004752A6"/>
    <w:rsid w:val="00475349"/>
    <w:rsid w:val="00475A60"/>
    <w:rsid w:val="00475B73"/>
    <w:rsid w:val="00475C0A"/>
    <w:rsid w:val="00475CF7"/>
    <w:rsid w:val="00475D7C"/>
    <w:rsid w:val="004760CF"/>
    <w:rsid w:val="00476A45"/>
    <w:rsid w:val="00476EEF"/>
    <w:rsid w:val="0047704A"/>
    <w:rsid w:val="00477089"/>
    <w:rsid w:val="004771D3"/>
    <w:rsid w:val="004776D9"/>
    <w:rsid w:val="0047773A"/>
    <w:rsid w:val="0047773C"/>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D5F"/>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272"/>
    <w:rsid w:val="00496313"/>
    <w:rsid w:val="004969CE"/>
    <w:rsid w:val="0049759D"/>
    <w:rsid w:val="0049776D"/>
    <w:rsid w:val="00497CA4"/>
    <w:rsid w:val="00497E1C"/>
    <w:rsid w:val="004A0738"/>
    <w:rsid w:val="004A0C4A"/>
    <w:rsid w:val="004A0FCF"/>
    <w:rsid w:val="004A1207"/>
    <w:rsid w:val="004A150D"/>
    <w:rsid w:val="004A1629"/>
    <w:rsid w:val="004A171D"/>
    <w:rsid w:val="004A2673"/>
    <w:rsid w:val="004A271B"/>
    <w:rsid w:val="004A27F2"/>
    <w:rsid w:val="004A2875"/>
    <w:rsid w:val="004A2CA4"/>
    <w:rsid w:val="004A3181"/>
    <w:rsid w:val="004A337B"/>
    <w:rsid w:val="004A3622"/>
    <w:rsid w:val="004A3809"/>
    <w:rsid w:val="004A3914"/>
    <w:rsid w:val="004A3BA8"/>
    <w:rsid w:val="004A3E5D"/>
    <w:rsid w:val="004A3F5F"/>
    <w:rsid w:val="004A3FF5"/>
    <w:rsid w:val="004A41FF"/>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6ECA"/>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1AF"/>
    <w:rsid w:val="004C143B"/>
    <w:rsid w:val="004C1A60"/>
    <w:rsid w:val="004C1ACC"/>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3C3"/>
    <w:rsid w:val="004C7431"/>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3C2"/>
    <w:rsid w:val="004D6787"/>
    <w:rsid w:val="004D68CB"/>
    <w:rsid w:val="004D73D2"/>
    <w:rsid w:val="004D7504"/>
    <w:rsid w:val="004D75F7"/>
    <w:rsid w:val="004D7685"/>
    <w:rsid w:val="004D76B4"/>
    <w:rsid w:val="004E0261"/>
    <w:rsid w:val="004E0432"/>
    <w:rsid w:val="004E0AFC"/>
    <w:rsid w:val="004E0C3C"/>
    <w:rsid w:val="004E0F3B"/>
    <w:rsid w:val="004E0FBE"/>
    <w:rsid w:val="004E0FF1"/>
    <w:rsid w:val="004E12CE"/>
    <w:rsid w:val="004E13A2"/>
    <w:rsid w:val="004E1DEA"/>
    <w:rsid w:val="004E1F99"/>
    <w:rsid w:val="004E2010"/>
    <w:rsid w:val="004E2306"/>
    <w:rsid w:val="004E2BDF"/>
    <w:rsid w:val="004E366F"/>
    <w:rsid w:val="004E3753"/>
    <w:rsid w:val="004E38F6"/>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FD"/>
    <w:rsid w:val="0050106E"/>
    <w:rsid w:val="00501218"/>
    <w:rsid w:val="00501656"/>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4B1"/>
    <w:rsid w:val="005117A5"/>
    <w:rsid w:val="005117BC"/>
    <w:rsid w:val="00511E91"/>
    <w:rsid w:val="00511F6D"/>
    <w:rsid w:val="00512422"/>
    <w:rsid w:val="00512580"/>
    <w:rsid w:val="005135F6"/>
    <w:rsid w:val="0051398C"/>
    <w:rsid w:val="00513C97"/>
    <w:rsid w:val="00514065"/>
    <w:rsid w:val="005142C4"/>
    <w:rsid w:val="00514AA4"/>
    <w:rsid w:val="00515AE4"/>
    <w:rsid w:val="0051604C"/>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2C3"/>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2E22"/>
    <w:rsid w:val="005337A7"/>
    <w:rsid w:val="00533C6B"/>
    <w:rsid w:val="00533F47"/>
    <w:rsid w:val="00533F5D"/>
    <w:rsid w:val="00533FBD"/>
    <w:rsid w:val="005342F5"/>
    <w:rsid w:val="0053446A"/>
    <w:rsid w:val="00534853"/>
    <w:rsid w:val="0053546D"/>
    <w:rsid w:val="00535757"/>
    <w:rsid w:val="00535AC2"/>
    <w:rsid w:val="00536047"/>
    <w:rsid w:val="00536163"/>
    <w:rsid w:val="00536334"/>
    <w:rsid w:val="00536487"/>
    <w:rsid w:val="00536B5C"/>
    <w:rsid w:val="00537131"/>
    <w:rsid w:val="0053722C"/>
    <w:rsid w:val="005378D1"/>
    <w:rsid w:val="00537A86"/>
    <w:rsid w:val="00537D44"/>
    <w:rsid w:val="00540099"/>
    <w:rsid w:val="00540152"/>
    <w:rsid w:val="005401C2"/>
    <w:rsid w:val="005402E2"/>
    <w:rsid w:val="00540552"/>
    <w:rsid w:val="00540584"/>
    <w:rsid w:val="0054083E"/>
    <w:rsid w:val="00540C91"/>
    <w:rsid w:val="00540EDF"/>
    <w:rsid w:val="00540FF9"/>
    <w:rsid w:val="00542117"/>
    <w:rsid w:val="00542408"/>
    <w:rsid w:val="005424D9"/>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4EE"/>
    <w:rsid w:val="0055477E"/>
    <w:rsid w:val="00554C08"/>
    <w:rsid w:val="0055531D"/>
    <w:rsid w:val="00555520"/>
    <w:rsid w:val="005555E4"/>
    <w:rsid w:val="0055594B"/>
    <w:rsid w:val="00555A42"/>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7B"/>
    <w:rsid w:val="005611BD"/>
    <w:rsid w:val="0056138E"/>
    <w:rsid w:val="0056254F"/>
    <w:rsid w:val="0056281A"/>
    <w:rsid w:val="00562AAD"/>
    <w:rsid w:val="00562C30"/>
    <w:rsid w:val="00563067"/>
    <w:rsid w:val="00563442"/>
    <w:rsid w:val="00563486"/>
    <w:rsid w:val="00563D77"/>
    <w:rsid w:val="00564153"/>
    <w:rsid w:val="0056487E"/>
    <w:rsid w:val="00564A33"/>
    <w:rsid w:val="00564D31"/>
    <w:rsid w:val="00564ED1"/>
    <w:rsid w:val="005651EA"/>
    <w:rsid w:val="005652D5"/>
    <w:rsid w:val="005658C0"/>
    <w:rsid w:val="00565B5C"/>
    <w:rsid w:val="00565F2A"/>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907"/>
    <w:rsid w:val="00573A07"/>
    <w:rsid w:val="00573DD8"/>
    <w:rsid w:val="00574007"/>
    <w:rsid w:val="0057465B"/>
    <w:rsid w:val="00574E1B"/>
    <w:rsid w:val="00574EA9"/>
    <w:rsid w:val="005755A1"/>
    <w:rsid w:val="00575674"/>
    <w:rsid w:val="0057592A"/>
    <w:rsid w:val="00575B55"/>
    <w:rsid w:val="00575E7C"/>
    <w:rsid w:val="005762DC"/>
    <w:rsid w:val="005766EC"/>
    <w:rsid w:val="005767D9"/>
    <w:rsid w:val="00577146"/>
    <w:rsid w:val="0057732A"/>
    <w:rsid w:val="005773A0"/>
    <w:rsid w:val="0057765B"/>
    <w:rsid w:val="005800F8"/>
    <w:rsid w:val="005801AA"/>
    <w:rsid w:val="00580A07"/>
    <w:rsid w:val="0058107E"/>
    <w:rsid w:val="0058141C"/>
    <w:rsid w:val="00581479"/>
    <w:rsid w:val="0058148E"/>
    <w:rsid w:val="0058156A"/>
    <w:rsid w:val="00581789"/>
    <w:rsid w:val="00581869"/>
    <w:rsid w:val="005819A3"/>
    <w:rsid w:val="00581BD2"/>
    <w:rsid w:val="00581E0B"/>
    <w:rsid w:val="00582002"/>
    <w:rsid w:val="00582266"/>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797"/>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1EA"/>
    <w:rsid w:val="00597447"/>
    <w:rsid w:val="0059788E"/>
    <w:rsid w:val="00597C10"/>
    <w:rsid w:val="00597E87"/>
    <w:rsid w:val="00597ED0"/>
    <w:rsid w:val="00597EF2"/>
    <w:rsid w:val="005A004D"/>
    <w:rsid w:val="005A046E"/>
    <w:rsid w:val="005A0825"/>
    <w:rsid w:val="005A0C86"/>
    <w:rsid w:val="005A11AC"/>
    <w:rsid w:val="005A11B3"/>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16B"/>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DB9"/>
    <w:rsid w:val="005B2EFE"/>
    <w:rsid w:val="005B32B6"/>
    <w:rsid w:val="005B3DD0"/>
    <w:rsid w:val="005B3E37"/>
    <w:rsid w:val="005B41AD"/>
    <w:rsid w:val="005B4724"/>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28F3"/>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61E"/>
    <w:rsid w:val="005D6C41"/>
    <w:rsid w:val="005D6D0D"/>
    <w:rsid w:val="005D6D1B"/>
    <w:rsid w:val="005D6DBE"/>
    <w:rsid w:val="005D6DC6"/>
    <w:rsid w:val="005D6EBF"/>
    <w:rsid w:val="005D74FF"/>
    <w:rsid w:val="005D76E3"/>
    <w:rsid w:val="005D772C"/>
    <w:rsid w:val="005E0719"/>
    <w:rsid w:val="005E0DE0"/>
    <w:rsid w:val="005E1333"/>
    <w:rsid w:val="005E146D"/>
    <w:rsid w:val="005E1A6C"/>
    <w:rsid w:val="005E1D74"/>
    <w:rsid w:val="005E2423"/>
    <w:rsid w:val="005E2996"/>
    <w:rsid w:val="005E2C8A"/>
    <w:rsid w:val="005E2F66"/>
    <w:rsid w:val="005E2FB4"/>
    <w:rsid w:val="005E34FF"/>
    <w:rsid w:val="005E3B3C"/>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3E14"/>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841"/>
    <w:rsid w:val="00610BC5"/>
    <w:rsid w:val="00610C1F"/>
    <w:rsid w:val="00610D95"/>
    <w:rsid w:val="00610ECF"/>
    <w:rsid w:val="00610FCA"/>
    <w:rsid w:val="006112D0"/>
    <w:rsid w:val="00611350"/>
    <w:rsid w:val="00611B04"/>
    <w:rsid w:val="00612287"/>
    <w:rsid w:val="006122D7"/>
    <w:rsid w:val="006123CD"/>
    <w:rsid w:val="0061240A"/>
    <w:rsid w:val="00612600"/>
    <w:rsid w:val="006126F4"/>
    <w:rsid w:val="00612DFF"/>
    <w:rsid w:val="00612E37"/>
    <w:rsid w:val="00613048"/>
    <w:rsid w:val="006130A9"/>
    <w:rsid w:val="0061335D"/>
    <w:rsid w:val="006135BF"/>
    <w:rsid w:val="006138DB"/>
    <w:rsid w:val="00613A69"/>
    <w:rsid w:val="0061405D"/>
    <w:rsid w:val="00614076"/>
    <w:rsid w:val="00614D4E"/>
    <w:rsid w:val="00615020"/>
    <w:rsid w:val="0061537E"/>
    <w:rsid w:val="006157AC"/>
    <w:rsid w:val="006158A2"/>
    <w:rsid w:val="006158FC"/>
    <w:rsid w:val="00615B45"/>
    <w:rsid w:val="00615CF4"/>
    <w:rsid w:val="00615D37"/>
    <w:rsid w:val="00616022"/>
    <w:rsid w:val="006164B6"/>
    <w:rsid w:val="00616587"/>
    <w:rsid w:val="00616DF3"/>
    <w:rsid w:val="00617407"/>
    <w:rsid w:val="006174A1"/>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2FC"/>
    <w:rsid w:val="006243D5"/>
    <w:rsid w:val="006249C3"/>
    <w:rsid w:val="00624D92"/>
    <w:rsid w:val="00624E2A"/>
    <w:rsid w:val="0062514B"/>
    <w:rsid w:val="0062522C"/>
    <w:rsid w:val="0062523B"/>
    <w:rsid w:val="006254F3"/>
    <w:rsid w:val="0062568B"/>
    <w:rsid w:val="006256B8"/>
    <w:rsid w:val="00625ECE"/>
    <w:rsid w:val="006260D0"/>
    <w:rsid w:val="00626712"/>
    <w:rsid w:val="00627B6F"/>
    <w:rsid w:val="00627D88"/>
    <w:rsid w:val="00627FC1"/>
    <w:rsid w:val="0063000D"/>
    <w:rsid w:val="006300CD"/>
    <w:rsid w:val="00630372"/>
    <w:rsid w:val="00630D32"/>
    <w:rsid w:val="0063104F"/>
    <w:rsid w:val="006315D1"/>
    <w:rsid w:val="00631603"/>
    <w:rsid w:val="00631BF5"/>
    <w:rsid w:val="00631DD1"/>
    <w:rsid w:val="00631E70"/>
    <w:rsid w:val="006325CD"/>
    <w:rsid w:val="00632990"/>
    <w:rsid w:val="00632CB6"/>
    <w:rsid w:val="00632D00"/>
    <w:rsid w:val="00632D87"/>
    <w:rsid w:val="00632FE9"/>
    <w:rsid w:val="00633361"/>
    <w:rsid w:val="00633498"/>
    <w:rsid w:val="00633602"/>
    <w:rsid w:val="006339A8"/>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4D1"/>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477"/>
    <w:rsid w:val="00643826"/>
    <w:rsid w:val="00643A26"/>
    <w:rsid w:val="00643A31"/>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B04"/>
    <w:rsid w:val="00655D3A"/>
    <w:rsid w:val="00655E71"/>
    <w:rsid w:val="00655EA6"/>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5CA4"/>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165"/>
    <w:rsid w:val="00672322"/>
    <w:rsid w:val="006734B8"/>
    <w:rsid w:val="00673501"/>
    <w:rsid w:val="00673C43"/>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0FD1"/>
    <w:rsid w:val="006811A0"/>
    <w:rsid w:val="006811BB"/>
    <w:rsid w:val="00681465"/>
    <w:rsid w:val="00681C95"/>
    <w:rsid w:val="00681D39"/>
    <w:rsid w:val="00681DE5"/>
    <w:rsid w:val="00681FF2"/>
    <w:rsid w:val="006825BF"/>
    <w:rsid w:val="00682640"/>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651"/>
    <w:rsid w:val="006858B0"/>
    <w:rsid w:val="00685B9A"/>
    <w:rsid w:val="00685F45"/>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2FF2"/>
    <w:rsid w:val="00693795"/>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2C3"/>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8D3"/>
    <w:rsid w:val="006B2B1E"/>
    <w:rsid w:val="006B2BD9"/>
    <w:rsid w:val="006B3147"/>
    <w:rsid w:val="006B3234"/>
    <w:rsid w:val="006B324D"/>
    <w:rsid w:val="006B331F"/>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88D"/>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946"/>
    <w:rsid w:val="006C3D77"/>
    <w:rsid w:val="006C3EA2"/>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6EFA"/>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6B6"/>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6F7C13"/>
    <w:rsid w:val="007004A9"/>
    <w:rsid w:val="00700A99"/>
    <w:rsid w:val="00700CDF"/>
    <w:rsid w:val="007010F1"/>
    <w:rsid w:val="00701174"/>
    <w:rsid w:val="007019D0"/>
    <w:rsid w:val="00701A1E"/>
    <w:rsid w:val="00702084"/>
    <w:rsid w:val="007022B6"/>
    <w:rsid w:val="00702BBF"/>
    <w:rsid w:val="00702EF2"/>
    <w:rsid w:val="00702F01"/>
    <w:rsid w:val="00703107"/>
    <w:rsid w:val="00703182"/>
    <w:rsid w:val="007034F8"/>
    <w:rsid w:val="00703B53"/>
    <w:rsid w:val="00703EC2"/>
    <w:rsid w:val="0070418B"/>
    <w:rsid w:val="007049B5"/>
    <w:rsid w:val="00704BB9"/>
    <w:rsid w:val="00704FAF"/>
    <w:rsid w:val="007050AD"/>
    <w:rsid w:val="00705211"/>
    <w:rsid w:val="007055C4"/>
    <w:rsid w:val="00705B50"/>
    <w:rsid w:val="00705E87"/>
    <w:rsid w:val="00706004"/>
    <w:rsid w:val="007062DF"/>
    <w:rsid w:val="00706613"/>
    <w:rsid w:val="00706AA0"/>
    <w:rsid w:val="00706B18"/>
    <w:rsid w:val="00706BAA"/>
    <w:rsid w:val="007072F8"/>
    <w:rsid w:val="007073A5"/>
    <w:rsid w:val="007076A4"/>
    <w:rsid w:val="0070780F"/>
    <w:rsid w:val="00710228"/>
    <w:rsid w:val="0071023B"/>
    <w:rsid w:val="00710512"/>
    <w:rsid w:val="00710928"/>
    <w:rsid w:val="00711060"/>
    <w:rsid w:val="007118B9"/>
    <w:rsid w:val="0071204F"/>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B85"/>
    <w:rsid w:val="00717E34"/>
    <w:rsid w:val="00720050"/>
    <w:rsid w:val="00720306"/>
    <w:rsid w:val="007204FE"/>
    <w:rsid w:val="007205CD"/>
    <w:rsid w:val="00720F76"/>
    <w:rsid w:val="00721024"/>
    <w:rsid w:val="0072150D"/>
    <w:rsid w:val="0072176B"/>
    <w:rsid w:val="00721AA3"/>
    <w:rsid w:val="007223AB"/>
    <w:rsid w:val="007227C9"/>
    <w:rsid w:val="007228EA"/>
    <w:rsid w:val="00722B33"/>
    <w:rsid w:val="00722C37"/>
    <w:rsid w:val="00722C95"/>
    <w:rsid w:val="00722C99"/>
    <w:rsid w:val="00722F04"/>
    <w:rsid w:val="0072317D"/>
    <w:rsid w:val="0072377F"/>
    <w:rsid w:val="007238E1"/>
    <w:rsid w:val="00723E3D"/>
    <w:rsid w:val="00724343"/>
    <w:rsid w:val="00724772"/>
    <w:rsid w:val="00724A52"/>
    <w:rsid w:val="00724CBA"/>
    <w:rsid w:val="00724DDC"/>
    <w:rsid w:val="0072520C"/>
    <w:rsid w:val="00725667"/>
    <w:rsid w:val="00726066"/>
    <w:rsid w:val="0072607E"/>
    <w:rsid w:val="00726086"/>
    <w:rsid w:val="0072648C"/>
    <w:rsid w:val="00726807"/>
    <w:rsid w:val="007271E1"/>
    <w:rsid w:val="007272F9"/>
    <w:rsid w:val="007275DB"/>
    <w:rsid w:val="0073029E"/>
    <w:rsid w:val="007302DA"/>
    <w:rsid w:val="00730491"/>
    <w:rsid w:val="007307BC"/>
    <w:rsid w:val="0073091E"/>
    <w:rsid w:val="0073092B"/>
    <w:rsid w:val="00730A00"/>
    <w:rsid w:val="00730CDA"/>
    <w:rsid w:val="00730EFB"/>
    <w:rsid w:val="00731349"/>
    <w:rsid w:val="0073169C"/>
    <w:rsid w:val="00731AF9"/>
    <w:rsid w:val="00731B8E"/>
    <w:rsid w:val="00731CCC"/>
    <w:rsid w:val="00731DA9"/>
    <w:rsid w:val="00731FA7"/>
    <w:rsid w:val="00731FC9"/>
    <w:rsid w:val="00732039"/>
    <w:rsid w:val="007324C7"/>
    <w:rsid w:val="007324CF"/>
    <w:rsid w:val="007339AE"/>
    <w:rsid w:val="00733B12"/>
    <w:rsid w:val="00733BCB"/>
    <w:rsid w:val="00733EF3"/>
    <w:rsid w:val="007343A6"/>
    <w:rsid w:val="00734431"/>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15F4"/>
    <w:rsid w:val="007520BB"/>
    <w:rsid w:val="007520E8"/>
    <w:rsid w:val="00752108"/>
    <w:rsid w:val="007521BD"/>
    <w:rsid w:val="007521DA"/>
    <w:rsid w:val="00752583"/>
    <w:rsid w:val="007526A1"/>
    <w:rsid w:val="00752A79"/>
    <w:rsid w:val="00752AE2"/>
    <w:rsid w:val="00752EF2"/>
    <w:rsid w:val="00752F2B"/>
    <w:rsid w:val="00752F8F"/>
    <w:rsid w:val="00753380"/>
    <w:rsid w:val="0075349E"/>
    <w:rsid w:val="00753508"/>
    <w:rsid w:val="007536AE"/>
    <w:rsid w:val="007536C1"/>
    <w:rsid w:val="00753822"/>
    <w:rsid w:val="00753971"/>
    <w:rsid w:val="007539D8"/>
    <w:rsid w:val="00753C02"/>
    <w:rsid w:val="00753E22"/>
    <w:rsid w:val="007547D4"/>
    <w:rsid w:val="007548E1"/>
    <w:rsid w:val="0075492E"/>
    <w:rsid w:val="00754A94"/>
    <w:rsid w:val="00754B9F"/>
    <w:rsid w:val="00754D51"/>
    <w:rsid w:val="0075512B"/>
    <w:rsid w:val="00755381"/>
    <w:rsid w:val="00755832"/>
    <w:rsid w:val="007558F6"/>
    <w:rsid w:val="00755A06"/>
    <w:rsid w:val="00755A5C"/>
    <w:rsid w:val="00755B50"/>
    <w:rsid w:val="00755D9F"/>
    <w:rsid w:val="00755E09"/>
    <w:rsid w:val="00756513"/>
    <w:rsid w:val="00756EFE"/>
    <w:rsid w:val="007571DD"/>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1F2"/>
    <w:rsid w:val="00764285"/>
    <w:rsid w:val="007645BB"/>
    <w:rsid w:val="007645E7"/>
    <w:rsid w:val="007646A3"/>
    <w:rsid w:val="00764831"/>
    <w:rsid w:val="00764B89"/>
    <w:rsid w:val="00764D35"/>
    <w:rsid w:val="00764EBD"/>
    <w:rsid w:val="00764F8F"/>
    <w:rsid w:val="007651A7"/>
    <w:rsid w:val="00765219"/>
    <w:rsid w:val="00765408"/>
    <w:rsid w:val="0076582C"/>
    <w:rsid w:val="00765853"/>
    <w:rsid w:val="00765FC8"/>
    <w:rsid w:val="00766357"/>
    <w:rsid w:val="007669F8"/>
    <w:rsid w:val="00766BE5"/>
    <w:rsid w:val="00766F81"/>
    <w:rsid w:val="00767A59"/>
    <w:rsid w:val="00767EE0"/>
    <w:rsid w:val="00767FCA"/>
    <w:rsid w:val="007700D9"/>
    <w:rsid w:val="007702BB"/>
    <w:rsid w:val="00770316"/>
    <w:rsid w:val="00770A12"/>
    <w:rsid w:val="00770B1A"/>
    <w:rsid w:val="00770CEA"/>
    <w:rsid w:val="00770D50"/>
    <w:rsid w:val="0077130D"/>
    <w:rsid w:val="00771987"/>
    <w:rsid w:val="00771A5E"/>
    <w:rsid w:val="00771B1F"/>
    <w:rsid w:val="007727B5"/>
    <w:rsid w:val="00772C65"/>
    <w:rsid w:val="00773216"/>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75"/>
    <w:rsid w:val="0078109D"/>
    <w:rsid w:val="007817CA"/>
    <w:rsid w:val="007818F8"/>
    <w:rsid w:val="00781D38"/>
    <w:rsid w:val="00781E9D"/>
    <w:rsid w:val="007822A2"/>
    <w:rsid w:val="007828DD"/>
    <w:rsid w:val="00782E4E"/>
    <w:rsid w:val="00783086"/>
    <w:rsid w:val="007835C0"/>
    <w:rsid w:val="0078368A"/>
    <w:rsid w:val="00783AC2"/>
    <w:rsid w:val="007842EC"/>
    <w:rsid w:val="00784394"/>
    <w:rsid w:val="00784463"/>
    <w:rsid w:val="007844ED"/>
    <w:rsid w:val="00784638"/>
    <w:rsid w:val="00784790"/>
    <w:rsid w:val="00784B69"/>
    <w:rsid w:val="00784D01"/>
    <w:rsid w:val="00784F78"/>
    <w:rsid w:val="0078524F"/>
    <w:rsid w:val="007860F3"/>
    <w:rsid w:val="007863BB"/>
    <w:rsid w:val="00786C1B"/>
    <w:rsid w:val="007878D3"/>
    <w:rsid w:val="0079036A"/>
    <w:rsid w:val="0079038F"/>
    <w:rsid w:val="00790A12"/>
    <w:rsid w:val="00790AFD"/>
    <w:rsid w:val="00790B19"/>
    <w:rsid w:val="00790BE7"/>
    <w:rsid w:val="00790CA5"/>
    <w:rsid w:val="00790F90"/>
    <w:rsid w:val="00791429"/>
    <w:rsid w:val="00791638"/>
    <w:rsid w:val="00791787"/>
    <w:rsid w:val="007918B3"/>
    <w:rsid w:val="00791CF8"/>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94B"/>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5D7"/>
    <w:rsid w:val="007A4CA0"/>
    <w:rsid w:val="007A4F27"/>
    <w:rsid w:val="007A4F78"/>
    <w:rsid w:val="007A4FF6"/>
    <w:rsid w:val="007A5338"/>
    <w:rsid w:val="007A5341"/>
    <w:rsid w:val="007A57DD"/>
    <w:rsid w:val="007A57ED"/>
    <w:rsid w:val="007A58E5"/>
    <w:rsid w:val="007A5C2E"/>
    <w:rsid w:val="007A5C72"/>
    <w:rsid w:val="007A5CDB"/>
    <w:rsid w:val="007A5E6E"/>
    <w:rsid w:val="007A6B04"/>
    <w:rsid w:val="007A6EB1"/>
    <w:rsid w:val="007A703E"/>
    <w:rsid w:val="007A7A15"/>
    <w:rsid w:val="007A7B93"/>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D60"/>
    <w:rsid w:val="007B3E80"/>
    <w:rsid w:val="007B456F"/>
    <w:rsid w:val="007B485A"/>
    <w:rsid w:val="007B490C"/>
    <w:rsid w:val="007B5407"/>
    <w:rsid w:val="007B5EE5"/>
    <w:rsid w:val="007B5F4A"/>
    <w:rsid w:val="007B6146"/>
    <w:rsid w:val="007B6606"/>
    <w:rsid w:val="007B687D"/>
    <w:rsid w:val="007B6BAB"/>
    <w:rsid w:val="007B6C07"/>
    <w:rsid w:val="007B6FA3"/>
    <w:rsid w:val="007B72BB"/>
    <w:rsid w:val="007B7413"/>
    <w:rsid w:val="007B744E"/>
    <w:rsid w:val="007B74D2"/>
    <w:rsid w:val="007B77F3"/>
    <w:rsid w:val="007B780D"/>
    <w:rsid w:val="007B7C30"/>
    <w:rsid w:val="007B7EC8"/>
    <w:rsid w:val="007B7FFD"/>
    <w:rsid w:val="007C023A"/>
    <w:rsid w:val="007C0827"/>
    <w:rsid w:val="007C09DD"/>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D7D9F"/>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372"/>
    <w:rsid w:val="007E44BD"/>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55ED"/>
    <w:rsid w:val="007F5E32"/>
    <w:rsid w:val="007F5F22"/>
    <w:rsid w:val="007F64DB"/>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5C4"/>
    <w:rsid w:val="00815BAA"/>
    <w:rsid w:val="00815C9B"/>
    <w:rsid w:val="0081695D"/>
    <w:rsid w:val="00817AFA"/>
    <w:rsid w:val="00817B8E"/>
    <w:rsid w:val="00820879"/>
    <w:rsid w:val="00821178"/>
    <w:rsid w:val="00821311"/>
    <w:rsid w:val="008215B6"/>
    <w:rsid w:val="00821622"/>
    <w:rsid w:val="008217E8"/>
    <w:rsid w:val="00821B30"/>
    <w:rsid w:val="00821DB5"/>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3A3"/>
    <w:rsid w:val="00827476"/>
    <w:rsid w:val="00827941"/>
    <w:rsid w:val="00827DF7"/>
    <w:rsid w:val="00827FF6"/>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05B"/>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EC6"/>
    <w:rsid w:val="00835F5C"/>
    <w:rsid w:val="00836112"/>
    <w:rsid w:val="00836386"/>
    <w:rsid w:val="00836757"/>
    <w:rsid w:val="00836911"/>
    <w:rsid w:val="00837A6F"/>
    <w:rsid w:val="00840019"/>
    <w:rsid w:val="00840ACA"/>
    <w:rsid w:val="00840D6F"/>
    <w:rsid w:val="00841143"/>
    <w:rsid w:val="00841548"/>
    <w:rsid w:val="00841678"/>
    <w:rsid w:val="008416C7"/>
    <w:rsid w:val="00841AD3"/>
    <w:rsid w:val="00841DC6"/>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F25"/>
    <w:rsid w:val="008502DA"/>
    <w:rsid w:val="0085062F"/>
    <w:rsid w:val="0085079D"/>
    <w:rsid w:val="00850998"/>
    <w:rsid w:val="00850ABA"/>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2C5"/>
    <w:rsid w:val="00854778"/>
    <w:rsid w:val="00854A52"/>
    <w:rsid w:val="00854D67"/>
    <w:rsid w:val="0085542A"/>
    <w:rsid w:val="0085584E"/>
    <w:rsid w:val="00855AF6"/>
    <w:rsid w:val="008563D7"/>
    <w:rsid w:val="0085644F"/>
    <w:rsid w:val="008566EC"/>
    <w:rsid w:val="008569BD"/>
    <w:rsid w:val="00856CCB"/>
    <w:rsid w:val="00856D9A"/>
    <w:rsid w:val="008573A2"/>
    <w:rsid w:val="008578D5"/>
    <w:rsid w:val="00857D01"/>
    <w:rsid w:val="00860936"/>
    <w:rsid w:val="0086094D"/>
    <w:rsid w:val="00860C7C"/>
    <w:rsid w:val="0086117F"/>
    <w:rsid w:val="008611CD"/>
    <w:rsid w:val="0086199A"/>
    <w:rsid w:val="00861FDF"/>
    <w:rsid w:val="0086216A"/>
    <w:rsid w:val="0086253E"/>
    <w:rsid w:val="008627E1"/>
    <w:rsid w:val="00862F19"/>
    <w:rsid w:val="00863044"/>
    <w:rsid w:val="008635F7"/>
    <w:rsid w:val="00863EA1"/>
    <w:rsid w:val="0086479A"/>
    <w:rsid w:val="008647F3"/>
    <w:rsid w:val="00864A4C"/>
    <w:rsid w:val="00864D64"/>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CF4"/>
    <w:rsid w:val="00872D1A"/>
    <w:rsid w:val="00872EC3"/>
    <w:rsid w:val="008731A7"/>
    <w:rsid w:val="00873CAB"/>
    <w:rsid w:val="0087424A"/>
    <w:rsid w:val="008743DE"/>
    <w:rsid w:val="008746DE"/>
    <w:rsid w:val="008749FA"/>
    <w:rsid w:val="00874D7A"/>
    <w:rsid w:val="008751E6"/>
    <w:rsid w:val="00875817"/>
    <w:rsid w:val="00875B2E"/>
    <w:rsid w:val="00875BAB"/>
    <w:rsid w:val="00875D46"/>
    <w:rsid w:val="00875D58"/>
    <w:rsid w:val="00875FCA"/>
    <w:rsid w:val="00875FF2"/>
    <w:rsid w:val="0087615F"/>
    <w:rsid w:val="0087618A"/>
    <w:rsid w:val="008762F6"/>
    <w:rsid w:val="008766DB"/>
    <w:rsid w:val="008768D9"/>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B69"/>
    <w:rsid w:val="00884B75"/>
    <w:rsid w:val="00884E30"/>
    <w:rsid w:val="00884E6C"/>
    <w:rsid w:val="00885048"/>
    <w:rsid w:val="00885074"/>
    <w:rsid w:val="008859EB"/>
    <w:rsid w:val="00885BB6"/>
    <w:rsid w:val="00885D33"/>
    <w:rsid w:val="00885E50"/>
    <w:rsid w:val="008861F5"/>
    <w:rsid w:val="008864E5"/>
    <w:rsid w:val="008865E4"/>
    <w:rsid w:val="008869C7"/>
    <w:rsid w:val="008870AE"/>
    <w:rsid w:val="0088728A"/>
    <w:rsid w:val="00887D9E"/>
    <w:rsid w:val="00887DD4"/>
    <w:rsid w:val="00887EFE"/>
    <w:rsid w:val="00890069"/>
    <w:rsid w:val="00890253"/>
    <w:rsid w:val="008903DD"/>
    <w:rsid w:val="0089046F"/>
    <w:rsid w:val="00890AB0"/>
    <w:rsid w:val="00890CA9"/>
    <w:rsid w:val="00890F6B"/>
    <w:rsid w:val="008910E5"/>
    <w:rsid w:val="00891487"/>
    <w:rsid w:val="00891B06"/>
    <w:rsid w:val="008923BA"/>
    <w:rsid w:val="008927D2"/>
    <w:rsid w:val="008927D9"/>
    <w:rsid w:val="00892A1D"/>
    <w:rsid w:val="00892C3E"/>
    <w:rsid w:val="00892F75"/>
    <w:rsid w:val="008931E8"/>
    <w:rsid w:val="0089355D"/>
    <w:rsid w:val="008935F2"/>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6A0"/>
    <w:rsid w:val="008A0888"/>
    <w:rsid w:val="008A1486"/>
    <w:rsid w:val="008A1957"/>
    <w:rsid w:val="008A1B05"/>
    <w:rsid w:val="008A2361"/>
    <w:rsid w:val="008A2652"/>
    <w:rsid w:val="008A272A"/>
    <w:rsid w:val="008A298B"/>
    <w:rsid w:val="008A2C5E"/>
    <w:rsid w:val="008A2DE6"/>
    <w:rsid w:val="008A2F59"/>
    <w:rsid w:val="008A2FBA"/>
    <w:rsid w:val="008A3493"/>
    <w:rsid w:val="008A3614"/>
    <w:rsid w:val="008A3632"/>
    <w:rsid w:val="008A3972"/>
    <w:rsid w:val="008A3B28"/>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BEE"/>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5E7A"/>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69B"/>
    <w:rsid w:val="008C28C7"/>
    <w:rsid w:val="008C2CBA"/>
    <w:rsid w:val="008C2D29"/>
    <w:rsid w:val="008C2F5A"/>
    <w:rsid w:val="008C3279"/>
    <w:rsid w:val="008C37BB"/>
    <w:rsid w:val="008C393A"/>
    <w:rsid w:val="008C3FF6"/>
    <w:rsid w:val="008C4409"/>
    <w:rsid w:val="008C4839"/>
    <w:rsid w:val="008C4969"/>
    <w:rsid w:val="008C4C62"/>
    <w:rsid w:val="008C5810"/>
    <w:rsid w:val="008C5868"/>
    <w:rsid w:val="008C5BFC"/>
    <w:rsid w:val="008C5D3F"/>
    <w:rsid w:val="008C6058"/>
    <w:rsid w:val="008C6BB9"/>
    <w:rsid w:val="008C6F92"/>
    <w:rsid w:val="008C706B"/>
    <w:rsid w:val="008C70AD"/>
    <w:rsid w:val="008C73FE"/>
    <w:rsid w:val="008C7405"/>
    <w:rsid w:val="008C7626"/>
    <w:rsid w:val="008C7D55"/>
    <w:rsid w:val="008C7F10"/>
    <w:rsid w:val="008C7F4D"/>
    <w:rsid w:val="008D011E"/>
    <w:rsid w:val="008D02E8"/>
    <w:rsid w:val="008D0688"/>
    <w:rsid w:val="008D0FFB"/>
    <w:rsid w:val="008D132C"/>
    <w:rsid w:val="008D1464"/>
    <w:rsid w:val="008D1799"/>
    <w:rsid w:val="008D1CA0"/>
    <w:rsid w:val="008D1FE9"/>
    <w:rsid w:val="008D21E1"/>
    <w:rsid w:val="008D2201"/>
    <w:rsid w:val="008D23C1"/>
    <w:rsid w:val="008D276E"/>
    <w:rsid w:val="008D3104"/>
    <w:rsid w:val="008D334B"/>
    <w:rsid w:val="008D3C1C"/>
    <w:rsid w:val="008D4960"/>
    <w:rsid w:val="008D4C85"/>
    <w:rsid w:val="008D5541"/>
    <w:rsid w:val="008D5C81"/>
    <w:rsid w:val="008D5D10"/>
    <w:rsid w:val="008D5FAE"/>
    <w:rsid w:val="008D6C19"/>
    <w:rsid w:val="008D6DE3"/>
    <w:rsid w:val="008D774E"/>
    <w:rsid w:val="008D7F92"/>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C74"/>
    <w:rsid w:val="008E3F0E"/>
    <w:rsid w:val="008E42F8"/>
    <w:rsid w:val="008E4438"/>
    <w:rsid w:val="008E45B9"/>
    <w:rsid w:val="008E4BCC"/>
    <w:rsid w:val="008E5437"/>
    <w:rsid w:val="008E5771"/>
    <w:rsid w:val="008E5A49"/>
    <w:rsid w:val="008E5BC3"/>
    <w:rsid w:val="008E5D9A"/>
    <w:rsid w:val="008E5EAA"/>
    <w:rsid w:val="008E5EDC"/>
    <w:rsid w:val="008E663C"/>
    <w:rsid w:val="008E679F"/>
    <w:rsid w:val="008E6A1E"/>
    <w:rsid w:val="008E6CB7"/>
    <w:rsid w:val="008E722E"/>
    <w:rsid w:val="008E7653"/>
    <w:rsid w:val="008E793F"/>
    <w:rsid w:val="008E7DFA"/>
    <w:rsid w:val="008E7FB9"/>
    <w:rsid w:val="008F094B"/>
    <w:rsid w:val="008F09B5"/>
    <w:rsid w:val="008F0ABD"/>
    <w:rsid w:val="008F0CE8"/>
    <w:rsid w:val="008F11C6"/>
    <w:rsid w:val="008F13AF"/>
    <w:rsid w:val="008F1655"/>
    <w:rsid w:val="008F194A"/>
    <w:rsid w:val="008F1A87"/>
    <w:rsid w:val="008F1AB7"/>
    <w:rsid w:val="008F2584"/>
    <w:rsid w:val="008F275B"/>
    <w:rsid w:val="008F2D05"/>
    <w:rsid w:val="008F2D6F"/>
    <w:rsid w:val="008F3218"/>
    <w:rsid w:val="008F33A9"/>
    <w:rsid w:val="008F3564"/>
    <w:rsid w:val="008F3651"/>
    <w:rsid w:val="008F397D"/>
    <w:rsid w:val="008F3EBC"/>
    <w:rsid w:val="008F4541"/>
    <w:rsid w:val="008F477F"/>
    <w:rsid w:val="008F4BED"/>
    <w:rsid w:val="008F5605"/>
    <w:rsid w:val="008F563E"/>
    <w:rsid w:val="008F591D"/>
    <w:rsid w:val="008F5938"/>
    <w:rsid w:val="008F59A4"/>
    <w:rsid w:val="008F5C23"/>
    <w:rsid w:val="008F5DC9"/>
    <w:rsid w:val="008F5ED5"/>
    <w:rsid w:val="008F6188"/>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3AC"/>
    <w:rsid w:val="0090744B"/>
    <w:rsid w:val="0090749E"/>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67"/>
    <w:rsid w:val="00912DA6"/>
    <w:rsid w:val="00912FDD"/>
    <w:rsid w:val="009137FC"/>
    <w:rsid w:val="00913977"/>
    <w:rsid w:val="00913C1D"/>
    <w:rsid w:val="00913CE1"/>
    <w:rsid w:val="00913D4C"/>
    <w:rsid w:val="00913FA0"/>
    <w:rsid w:val="00914203"/>
    <w:rsid w:val="009145EB"/>
    <w:rsid w:val="00914925"/>
    <w:rsid w:val="00914BF2"/>
    <w:rsid w:val="00914DC2"/>
    <w:rsid w:val="00915263"/>
    <w:rsid w:val="009163C2"/>
    <w:rsid w:val="009163F2"/>
    <w:rsid w:val="00916FF0"/>
    <w:rsid w:val="0091705F"/>
    <w:rsid w:val="0091760A"/>
    <w:rsid w:val="0091787D"/>
    <w:rsid w:val="009179B6"/>
    <w:rsid w:val="00917F6F"/>
    <w:rsid w:val="00920531"/>
    <w:rsid w:val="009208FA"/>
    <w:rsid w:val="00921BBC"/>
    <w:rsid w:val="00921DA3"/>
    <w:rsid w:val="00921E95"/>
    <w:rsid w:val="009223E7"/>
    <w:rsid w:val="0092271F"/>
    <w:rsid w:val="009228DD"/>
    <w:rsid w:val="00922C52"/>
    <w:rsid w:val="00922DD0"/>
    <w:rsid w:val="009231C2"/>
    <w:rsid w:val="00923642"/>
    <w:rsid w:val="0092368A"/>
    <w:rsid w:val="0092560D"/>
    <w:rsid w:val="00925867"/>
    <w:rsid w:val="00925B43"/>
    <w:rsid w:val="00925DD5"/>
    <w:rsid w:val="009261A3"/>
    <w:rsid w:val="0092649C"/>
    <w:rsid w:val="00926AFB"/>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0EE"/>
    <w:rsid w:val="00935D20"/>
    <w:rsid w:val="00935E33"/>
    <w:rsid w:val="00936012"/>
    <w:rsid w:val="0093608F"/>
    <w:rsid w:val="00936291"/>
    <w:rsid w:val="0093693C"/>
    <w:rsid w:val="00936ED8"/>
    <w:rsid w:val="009370E1"/>
    <w:rsid w:val="009370FC"/>
    <w:rsid w:val="009370FD"/>
    <w:rsid w:val="00937826"/>
    <w:rsid w:val="00937B32"/>
    <w:rsid w:val="00937C62"/>
    <w:rsid w:val="00937C85"/>
    <w:rsid w:val="00940600"/>
    <w:rsid w:val="0094080B"/>
    <w:rsid w:val="009408FC"/>
    <w:rsid w:val="00940BD8"/>
    <w:rsid w:val="00940DB8"/>
    <w:rsid w:val="00941058"/>
    <w:rsid w:val="00941155"/>
    <w:rsid w:val="00941815"/>
    <w:rsid w:val="00941C32"/>
    <w:rsid w:val="00942265"/>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3E4"/>
    <w:rsid w:val="009509FD"/>
    <w:rsid w:val="00950A82"/>
    <w:rsid w:val="00950CAA"/>
    <w:rsid w:val="00950CE7"/>
    <w:rsid w:val="00950F6D"/>
    <w:rsid w:val="00951AE4"/>
    <w:rsid w:val="00951D26"/>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4DCE"/>
    <w:rsid w:val="00965741"/>
    <w:rsid w:val="00965BCA"/>
    <w:rsid w:val="00965E56"/>
    <w:rsid w:val="00965F20"/>
    <w:rsid w:val="00966232"/>
    <w:rsid w:val="009662B9"/>
    <w:rsid w:val="009664C7"/>
    <w:rsid w:val="009665E0"/>
    <w:rsid w:val="009667B6"/>
    <w:rsid w:val="009672E1"/>
    <w:rsid w:val="009672FF"/>
    <w:rsid w:val="0096737D"/>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5B6A"/>
    <w:rsid w:val="0097699E"/>
    <w:rsid w:val="00976B8E"/>
    <w:rsid w:val="00976C71"/>
    <w:rsid w:val="00976F12"/>
    <w:rsid w:val="0097756C"/>
    <w:rsid w:val="00977CA9"/>
    <w:rsid w:val="00977D86"/>
    <w:rsid w:val="009808BE"/>
    <w:rsid w:val="00980F74"/>
    <w:rsid w:val="00980FD5"/>
    <w:rsid w:val="009814BA"/>
    <w:rsid w:val="00981B3B"/>
    <w:rsid w:val="00981DF3"/>
    <w:rsid w:val="00982754"/>
    <w:rsid w:val="00982786"/>
    <w:rsid w:val="00982AAE"/>
    <w:rsid w:val="00982BE2"/>
    <w:rsid w:val="00982C3A"/>
    <w:rsid w:val="00982EDF"/>
    <w:rsid w:val="009832C1"/>
    <w:rsid w:val="0098338E"/>
    <w:rsid w:val="00983959"/>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1B74"/>
    <w:rsid w:val="00992042"/>
    <w:rsid w:val="00992A4E"/>
    <w:rsid w:val="00992AEB"/>
    <w:rsid w:val="00992B14"/>
    <w:rsid w:val="00992ECB"/>
    <w:rsid w:val="00992FFB"/>
    <w:rsid w:val="0099305B"/>
    <w:rsid w:val="009935EC"/>
    <w:rsid w:val="00993786"/>
    <w:rsid w:val="00993870"/>
    <w:rsid w:val="009939A1"/>
    <w:rsid w:val="009939D8"/>
    <w:rsid w:val="00993C28"/>
    <w:rsid w:val="00993DFD"/>
    <w:rsid w:val="00993E62"/>
    <w:rsid w:val="00994642"/>
    <w:rsid w:val="00994811"/>
    <w:rsid w:val="009959FA"/>
    <w:rsid w:val="009966DC"/>
    <w:rsid w:val="00996B03"/>
    <w:rsid w:val="00996CC2"/>
    <w:rsid w:val="00997536"/>
    <w:rsid w:val="00997957"/>
    <w:rsid w:val="00997CB9"/>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6E07"/>
    <w:rsid w:val="009B7721"/>
    <w:rsid w:val="009C000B"/>
    <w:rsid w:val="009C0043"/>
    <w:rsid w:val="009C0097"/>
    <w:rsid w:val="009C069B"/>
    <w:rsid w:val="009C0C35"/>
    <w:rsid w:val="009C1058"/>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34"/>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798"/>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986"/>
    <w:rsid w:val="009D7C71"/>
    <w:rsid w:val="009E08C5"/>
    <w:rsid w:val="009E0D72"/>
    <w:rsid w:val="009E129A"/>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23"/>
    <w:rsid w:val="009F1068"/>
    <w:rsid w:val="009F115E"/>
    <w:rsid w:val="009F1325"/>
    <w:rsid w:val="009F13EE"/>
    <w:rsid w:val="009F15B7"/>
    <w:rsid w:val="009F1A8A"/>
    <w:rsid w:val="009F1CCA"/>
    <w:rsid w:val="009F1E29"/>
    <w:rsid w:val="009F2287"/>
    <w:rsid w:val="009F26B9"/>
    <w:rsid w:val="009F2813"/>
    <w:rsid w:val="009F2A65"/>
    <w:rsid w:val="009F36C9"/>
    <w:rsid w:val="009F3843"/>
    <w:rsid w:val="009F3895"/>
    <w:rsid w:val="009F3991"/>
    <w:rsid w:val="009F3FBC"/>
    <w:rsid w:val="009F3FD8"/>
    <w:rsid w:val="009F43BF"/>
    <w:rsid w:val="009F452E"/>
    <w:rsid w:val="009F464C"/>
    <w:rsid w:val="009F505E"/>
    <w:rsid w:val="009F52A5"/>
    <w:rsid w:val="009F5452"/>
    <w:rsid w:val="009F5471"/>
    <w:rsid w:val="009F5ADC"/>
    <w:rsid w:val="009F60FF"/>
    <w:rsid w:val="009F6775"/>
    <w:rsid w:val="009F690C"/>
    <w:rsid w:val="009F7A82"/>
    <w:rsid w:val="009F7B77"/>
    <w:rsid w:val="00A009FA"/>
    <w:rsid w:val="00A00CE6"/>
    <w:rsid w:val="00A01440"/>
    <w:rsid w:val="00A014BE"/>
    <w:rsid w:val="00A01552"/>
    <w:rsid w:val="00A01658"/>
    <w:rsid w:val="00A0170C"/>
    <w:rsid w:val="00A017DE"/>
    <w:rsid w:val="00A01A77"/>
    <w:rsid w:val="00A029D0"/>
    <w:rsid w:val="00A02A0D"/>
    <w:rsid w:val="00A02BE8"/>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30F"/>
    <w:rsid w:val="00A0778F"/>
    <w:rsid w:val="00A10082"/>
    <w:rsid w:val="00A100C0"/>
    <w:rsid w:val="00A101FF"/>
    <w:rsid w:val="00A10442"/>
    <w:rsid w:val="00A10484"/>
    <w:rsid w:val="00A10568"/>
    <w:rsid w:val="00A10D45"/>
    <w:rsid w:val="00A11078"/>
    <w:rsid w:val="00A1131E"/>
    <w:rsid w:val="00A11AA8"/>
    <w:rsid w:val="00A12539"/>
    <w:rsid w:val="00A12E3A"/>
    <w:rsid w:val="00A132CB"/>
    <w:rsid w:val="00A13360"/>
    <w:rsid w:val="00A13768"/>
    <w:rsid w:val="00A137F2"/>
    <w:rsid w:val="00A13AAD"/>
    <w:rsid w:val="00A13C36"/>
    <w:rsid w:val="00A13CD9"/>
    <w:rsid w:val="00A13E05"/>
    <w:rsid w:val="00A13E69"/>
    <w:rsid w:val="00A1436B"/>
    <w:rsid w:val="00A144FC"/>
    <w:rsid w:val="00A14792"/>
    <w:rsid w:val="00A14AE2"/>
    <w:rsid w:val="00A15910"/>
    <w:rsid w:val="00A17722"/>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2DAE"/>
    <w:rsid w:val="00A22FC0"/>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0C28"/>
    <w:rsid w:val="00A31376"/>
    <w:rsid w:val="00A31514"/>
    <w:rsid w:val="00A31F4B"/>
    <w:rsid w:val="00A32178"/>
    <w:rsid w:val="00A323F7"/>
    <w:rsid w:val="00A3266A"/>
    <w:rsid w:val="00A32BDB"/>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379D1"/>
    <w:rsid w:val="00A400EE"/>
    <w:rsid w:val="00A4058D"/>
    <w:rsid w:val="00A4063D"/>
    <w:rsid w:val="00A406D8"/>
    <w:rsid w:val="00A40951"/>
    <w:rsid w:val="00A40988"/>
    <w:rsid w:val="00A40C5B"/>
    <w:rsid w:val="00A40F96"/>
    <w:rsid w:val="00A4102C"/>
    <w:rsid w:val="00A414A5"/>
    <w:rsid w:val="00A4155F"/>
    <w:rsid w:val="00A4161C"/>
    <w:rsid w:val="00A41A92"/>
    <w:rsid w:val="00A41B0B"/>
    <w:rsid w:val="00A41B46"/>
    <w:rsid w:val="00A41E94"/>
    <w:rsid w:val="00A41EFC"/>
    <w:rsid w:val="00A4264E"/>
    <w:rsid w:val="00A43212"/>
    <w:rsid w:val="00A432EA"/>
    <w:rsid w:val="00A43504"/>
    <w:rsid w:val="00A43558"/>
    <w:rsid w:val="00A4362B"/>
    <w:rsid w:val="00A43B30"/>
    <w:rsid w:val="00A43D37"/>
    <w:rsid w:val="00A44993"/>
    <w:rsid w:val="00A44ABB"/>
    <w:rsid w:val="00A44E5A"/>
    <w:rsid w:val="00A4537B"/>
    <w:rsid w:val="00A4582C"/>
    <w:rsid w:val="00A45D21"/>
    <w:rsid w:val="00A466FB"/>
    <w:rsid w:val="00A46765"/>
    <w:rsid w:val="00A46823"/>
    <w:rsid w:val="00A46F5D"/>
    <w:rsid w:val="00A473A1"/>
    <w:rsid w:val="00A473D3"/>
    <w:rsid w:val="00A474F3"/>
    <w:rsid w:val="00A47672"/>
    <w:rsid w:val="00A4777A"/>
    <w:rsid w:val="00A477F5"/>
    <w:rsid w:val="00A4784D"/>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6BE"/>
    <w:rsid w:val="00A5576C"/>
    <w:rsid w:val="00A55C1C"/>
    <w:rsid w:val="00A56316"/>
    <w:rsid w:val="00A5656D"/>
    <w:rsid w:val="00A56B17"/>
    <w:rsid w:val="00A57536"/>
    <w:rsid w:val="00A57717"/>
    <w:rsid w:val="00A57FF7"/>
    <w:rsid w:val="00A600CC"/>
    <w:rsid w:val="00A60957"/>
    <w:rsid w:val="00A60B6E"/>
    <w:rsid w:val="00A60D55"/>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5CEB"/>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63A"/>
    <w:rsid w:val="00A71F15"/>
    <w:rsid w:val="00A72E1D"/>
    <w:rsid w:val="00A72FBC"/>
    <w:rsid w:val="00A7315C"/>
    <w:rsid w:val="00A735BD"/>
    <w:rsid w:val="00A735CE"/>
    <w:rsid w:val="00A737C1"/>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77F6B"/>
    <w:rsid w:val="00A8052D"/>
    <w:rsid w:val="00A80DB4"/>
    <w:rsid w:val="00A80F2B"/>
    <w:rsid w:val="00A816EF"/>
    <w:rsid w:val="00A81A07"/>
    <w:rsid w:val="00A81A84"/>
    <w:rsid w:val="00A81DA6"/>
    <w:rsid w:val="00A82100"/>
    <w:rsid w:val="00A8238D"/>
    <w:rsid w:val="00A823E7"/>
    <w:rsid w:val="00A826D6"/>
    <w:rsid w:val="00A82893"/>
    <w:rsid w:val="00A82BDB"/>
    <w:rsid w:val="00A82E52"/>
    <w:rsid w:val="00A83806"/>
    <w:rsid w:val="00A83831"/>
    <w:rsid w:val="00A83A09"/>
    <w:rsid w:val="00A840AD"/>
    <w:rsid w:val="00A8459F"/>
    <w:rsid w:val="00A84A29"/>
    <w:rsid w:val="00A84CC8"/>
    <w:rsid w:val="00A84DCE"/>
    <w:rsid w:val="00A857F4"/>
    <w:rsid w:val="00A85C2E"/>
    <w:rsid w:val="00A85CE6"/>
    <w:rsid w:val="00A86561"/>
    <w:rsid w:val="00A8671F"/>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3900"/>
    <w:rsid w:val="00A943E2"/>
    <w:rsid w:val="00A944A4"/>
    <w:rsid w:val="00A94797"/>
    <w:rsid w:val="00A94FDB"/>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250"/>
    <w:rsid w:val="00AA15A4"/>
    <w:rsid w:val="00AA178D"/>
    <w:rsid w:val="00AA19D0"/>
    <w:rsid w:val="00AA20D6"/>
    <w:rsid w:val="00AA21BC"/>
    <w:rsid w:val="00AA226E"/>
    <w:rsid w:val="00AA238E"/>
    <w:rsid w:val="00AA28D7"/>
    <w:rsid w:val="00AA2C70"/>
    <w:rsid w:val="00AA2E97"/>
    <w:rsid w:val="00AA347A"/>
    <w:rsid w:val="00AA3668"/>
    <w:rsid w:val="00AA3E0E"/>
    <w:rsid w:val="00AA4509"/>
    <w:rsid w:val="00AA4960"/>
    <w:rsid w:val="00AA4B8C"/>
    <w:rsid w:val="00AA4D19"/>
    <w:rsid w:val="00AA4D9B"/>
    <w:rsid w:val="00AA4EDA"/>
    <w:rsid w:val="00AA4FC9"/>
    <w:rsid w:val="00AA54B6"/>
    <w:rsid w:val="00AA5B12"/>
    <w:rsid w:val="00AA6030"/>
    <w:rsid w:val="00AA6941"/>
    <w:rsid w:val="00AA6CC4"/>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575"/>
    <w:rsid w:val="00AB5D5F"/>
    <w:rsid w:val="00AB5F12"/>
    <w:rsid w:val="00AB61F8"/>
    <w:rsid w:val="00AB6A6E"/>
    <w:rsid w:val="00AB6BFF"/>
    <w:rsid w:val="00AB710F"/>
    <w:rsid w:val="00AB76D9"/>
    <w:rsid w:val="00AB7956"/>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C7C9D"/>
    <w:rsid w:val="00AD02BF"/>
    <w:rsid w:val="00AD048B"/>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D03"/>
    <w:rsid w:val="00AD5FBA"/>
    <w:rsid w:val="00AD62D3"/>
    <w:rsid w:val="00AD6652"/>
    <w:rsid w:val="00AD66B4"/>
    <w:rsid w:val="00AD6DA6"/>
    <w:rsid w:val="00AD6F38"/>
    <w:rsid w:val="00AD733A"/>
    <w:rsid w:val="00AD741B"/>
    <w:rsid w:val="00AD7A74"/>
    <w:rsid w:val="00AD7CC0"/>
    <w:rsid w:val="00AD7DD9"/>
    <w:rsid w:val="00AE0042"/>
    <w:rsid w:val="00AE0204"/>
    <w:rsid w:val="00AE0270"/>
    <w:rsid w:val="00AE0274"/>
    <w:rsid w:val="00AE0C66"/>
    <w:rsid w:val="00AE1295"/>
    <w:rsid w:val="00AE1383"/>
    <w:rsid w:val="00AE1403"/>
    <w:rsid w:val="00AE147E"/>
    <w:rsid w:val="00AE148B"/>
    <w:rsid w:val="00AE18F5"/>
    <w:rsid w:val="00AE21B4"/>
    <w:rsid w:val="00AE246C"/>
    <w:rsid w:val="00AE2625"/>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0A"/>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85B"/>
    <w:rsid w:val="00AF72A2"/>
    <w:rsid w:val="00AF7495"/>
    <w:rsid w:val="00AF764A"/>
    <w:rsid w:val="00AF78F7"/>
    <w:rsid w:val="00B006E8"/>
    <w:rsid w:val="00B011A3"/>
    <w:rsid w:val="00B01619"/>
    <w:rsid w:val="00B017B4"/>
    <w:rsid w:val="00B01A50"/>
    <w:rsid w:val="00B01CB0"/>
    <w:rsid w:val="00B022FC"/>
    <w:rsid w:val="00B0289D"/>
    <w:rsid w:val="00B02B6D"/>
    <w:rsid w:val="00B03488"/>
    <w:rsid w:val="00B03CD6"/>
    <w:rsid w:val="00B044A0"/>
    <w:rsid w:val="00B04780"/>
    <w:rsid w:val="00B04B09"/>
    <w:rsid w:val="00B04C7F"/>
    <w:rsid w:val="00B054BB"/>
    <w:rsid w:val="00B05EB5"/>
    <w:rsid w:val="00B06278"/>
    <w:rsid w:val="00B06437"/>
    <w:rsid w:val="00B069FC"/>
    <w:rsid w:val="00B06DFC"/>
    <w:rsid w:val="00B07356"/>
    <w:rsid w:val="00B07454"/>
    <w:rsid w:val="00B07E0C"/>
    <w:rsid w:val="00B07E7B"/>
    <w:rsid w:val="00B108E1"/>
    <w:rsid w:val="00B10D20"/>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7D65"/>
    <w:rsid w:val="00B2007E"/>
    <w:rsid w:val="00B2013C"/>
    <w:rsid w:val="00B20859"/>
    <w:rsid w:val="00B208C2"/>
    <w:rsid w:val="00B2166B"/>
    <w:rsid w:val="00B2173A"/>
    <w:rsid w:val="00B21784"/>
    <w:rsid w:val="00B21996"/>
    <w:rsid w:val="00B21C2E"/>
    <w:rsid w:val="00B21F81"/>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3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395F"/>
    <w:rsid w:val="00B3409D"/>
    <w:rsid w:val="00B34824"/>
    <w:rsid w:val="00B34B0B"/>
    <w:rsid w:val="00B34DFA"/>
    <w:rsid w:val="00B34EB8"/>
    <w:rsid w:val="00B34FAE"/>
    <w:rsid w:val="00B3522C"/>
    <w:rsid w:val="00B35590"/>
    <w:rsid w:val="00B35731"/>
    <w:rsid w:val="00B35775"/>
    <w:rsid w:val="00B3585A"/>
    <w:rsid w:val="00B35A03"/>
    <w:rsid w:val="00B35A9B"/>
    <w:rsid w:val="00B35C01"/>
    <w:rsid w:val="00B35C53"/>
    <w:rsid w:val="00B363B5"/>
    <w:rsid w:val="00B366BB"/>
    <w:rsid w:val="00B36887"/>
    <w:rsid w:val="00B36B7E"/>
    <w:rsid w:val="00B36D30"/>
    <w:rsid w:val="00B36D7E"/>
    <w:rsid w:val="00B36DDB"/>
    <w:rsid w:val="00B3705D"/>
    <w:rsid w:val="00B374B7"/>
    <w:rsid w:val="00B37B59"/>
    <w:rsid w:val="00B37EDC"/>
    <w:rsid w:val="00B37F5F"/>
    <w:rsid w:val="00B407D3"/>
    <w:rsid w:val="00B40A17"/>
    <w:rsid w:val="00B40F77"/>
    <w:rsid w:val="00B41052"/>
    <w:rsid w:val="00B41060"/>
    <w:rsid w:val="00B4131F"/>
    <w:rsid w:val="00B416F3"/>
    <w:rsid w:val="00B41BBD"/>
    <w:rsid w:val="00B41C04"/>
    <w:rsid w:val="00B41D2A"/>
    <w:rsid w:val="00B420D8"/>
    <w:rsid w:val="00B420DB"/>
    <w:rsid w:val="00B421F3"/>
    <w:rsid w:val="00B42ABC"/>
    <w:rsid w:val="00B430BB"/>
    <w:rsid w:val="00B43158"/>
    <w:rsid w:val="00B432D7"/>
    <w:rsid w:val="00B43318"/>
    <w:rsid w:val="00B43396"/>
    <w:rsid w:val="00B433BF"/>
    <w:rsid w:val="00B43B1D"/>
    <w:rsid w:val="00B44090"/>
    <w:rsid w:val="00B44332"/>
    <w:rsid w:val="00B44407"/>
    <w:rsid w:val="00B444EF"/>
    <w:rsid w:val="00B4458C"/>
    <w:rsid w:val="00B445E5"/>
    <w:rsid w:val="00B446C4"/>
    <w:rsid w:val="00B44789"/>
    <w:rsid w:val="00B44BC1"/>
    <w:rsid w:val="00B45430"/>
    <w:rsid w:val="00B45D34"/>
    <w:rsid w:val="00B4609B"/>
    <w:rsid w:val="00B46279"/>
    <w:rsid w:val="00B464E2"/>
    <w:rsid w:val="00B46634"/>
    <w:rsid w:val="00B46A32"/>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BDB"/>
    <w:rsid w:val="00B52CFB"/>
    <w:rsid w:val="00B5306F"/>
    <w:rsid w:val="00B531B1"/>
    <w:rsid w:val="00B53796"/>
    <w:rsid w:val="00B539D3"/>
    <w:rsid w:val="00B53B29"/>
    <w:rsid w:val="00B53C35"/>
    <w:rsid w:val="00B53D45"/>
    <w:rsid w:val="00B548BE"/>
    <w:rsid w:val="00B54E47"/>
    <w:rsid w:val="00B54FF8"/>
    <w:rsid w:val="00B55326"/>
    <w:rsid w:val="00B55E70"/>
    <w:rsid w:val="00B5603C"/>
    <w:rsid w:val="00B562F2"/>
    <w:rsid w:val="00B563A7"/>
    <w:rsid w:val="00B56750"/>
    <w:rsid w:val="00B56AB6"/>
    <w:rsid w:val="00B57477"/>
    <w:rsid w:val="00B574C7"/>
    <w:rsid w:val="00B57721"/>
    <w:rsid w:val="00B57D17"/>
    <w:rsid w:val="00B57DCA"/>
    <w:rsid w:val="00B60377"/>
    <w:rsid w:val="00B61864"/>
    <w:rsid w:val="00B61DE8"/>
    <w:rsid w:val="00B61F6B"/>
    <w:rsid w:val="00B624E5"/>
    <w:rsid w:val="00B62808"/>
    <w:rsid w:val="00B62984"/>
    <w:rsid w:val="00B62E9B"/>
    <w:rsid w:val="00B632AA"/>
    <w:rsid w:val="00B633F9"/>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5FB"/>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4A3C"/>
    <w:rsid w:val="00B85466"/>
    <w:rsid w:val="00B857F1"/>
    <w:rsid w:val="00B8582F"/>
    <w:rsid w:val="00B8632C"/>
    <w:rsid w:val="00B8685F"/>
    <w:rsid w:val="00B868B2"/>
    <w:rsid w:val="00B87285"/>
    <w:rsid w:val="00B872ED"/>
    <w:rsid w:val="00B8750A"/>
    <w:rsid w:val="00B8782A"/>
    <w:rsid w:val="00B8794B"/>
    <w:rsid w:val="00B87ABC"/>
    <w:rsid w:val="00B87FBC"/>
    <w:rsid w:val="00B90572"/>
    <w:rsid w:val="00B90CAC"/>
    <w:rsid w:val="00B90FE8"/>
    <w:rsid w:val="00B911E7"/>
    <w:rsid w:val="00B913E1"/>
    <w:rsid w:val="00B91615"/>
    <w:rsid w:val="00B918AF"/>
    <w:rsid w:val="00B91DB0"/>
    <w:rsid w:val="00B92484"/>
    <w:rsid w:val="00B92728"/>
    <w:rsid w:val="00B92DD5"/>
    <w:rsid w:val="00B92F24"/>
    <w:rsid w:val="00B93294"/>
    <w:rsid w:val="00B93329"/>
    <w:rsid w:val="00B93401"/>
    <w:rsid w:val="00B934AC"/>
    <w:rsid w:val="00B93886"/>
    <w:rsid w:val="00B938E5"/>
    <w:rsid w:val="00B93D4F"/>
    <w:rsid w:val="00B93ED5"/>
    <w:rsid w:val="00B93EF0"/>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4DC2"/>
    <w:rsid w:val="00BA5037"/>
    <w:rsid w:val="00BA50B6"/>
    <w:rsid w:val="00BA5BA1"/>
    <w:rsid w:val="00BA5C54"/>
    <w:rsid w:val="00BA5CED"/>
    <w:rsid w:val="00BA5D40"/>
    <w:rsid w:val="00BA66E8"/>
    <w:rsid w:val="00BA6928"/>
    <w:rsid w:val="00BA74B9"/>
    <w:rsid w:val="00BA74E8"/>
    <w:rsid w:val="00BA755B"/>
    <w:rsid w:val="00BA7F29"/>
    <w:rsid w:val="00BA7FC8"/>
    <w:rsid w:val="00BA7FDC"/>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4E7"/>
    <w:rsid w:val="00BC0733"/>
    <w:rsid w:val="00BC0A1E"/>
    <w:rsid w:val="00BC0B8F"/>
    <w:rsid w:val="00BC0D51"/>
    <w:rsid w:val="00BC13AE"/>
    <w:rsid w:val="00BC16E8"/>
    <w:rsid w:val="00BC1786"/>
    <w:rsid w:val="00BC1B77"/>
    <w:rsid w:val="00BC1B83"/>
    <w:rsid w:val="00BC1D8A"/>
    <w:rsid w:val="00BC2265"/>
    <w:rsid w:val="00BC2F32"/>
    <w:rsid w:val="00BC309C"/>
    <w:rsid w:val="00BC318C"/>
    <w:rsid w:val="00BC3208"/>
    <w:rsid w:val="00BC328F"/>
    <w:rsid w:val="00BC35AF"/>
    <w:rsid w:val="00BC36F2"/>
    <w:rsid w:val="00BC3A2F"/>
    <w:rsid w:val="00BC3EA3"/>
    <w:rsid w:val="00BC48A7"/>
    <w:rsid w:val="00BC4E3E"/>
    <w:rsid w:val="00BC4E4A"/>
    <w:rsid w:val="00BC51A6"/>
    <w:rsid w:val="00BC56E2"/>
    <w:rsid w:val="00BC57F9"/>
    <w:rsid w:val="00BC5FAB"/>
    <w:rsid w:val="00BC62B8"/>
    <w:rsid w:val="00BC6332"/>
    <w:rsid w:val="00BC6368"/>
    <w:rsid w:val="00BC6A24"/>
    <w:rsid w:val="00BC73AE"/>
    <w:rsid w:val="00BC77E1"/>
    <w:rsid w:val="00BC7943"/>
    <w:rsid w:val="00BC7EB8"/>
    <w:rsid w:val="00BD0132"/>
    <w:rsid w:val="00BD0178"/>
    <w:rsid w:val="00BD0B11"/>
    <w:rsid w:val="00BD0D89"/>
    <w:rsid w:val="00BD0D8A"/>
    <w:rsid w:val="00BD14B5"/>
    <w:rsid w:val="00BD154D"/>
    <w:rsid w:val="00BD1B0C"/>
    <w:rsid w:val="00BD2253"/>
    <w:rsid w:val="00BD260E"/>
    <w:rsid w:val="00BD2B5C"/>
    <w:rsid w:val="00BD30CB"/>
    <w:rsid w:val="00BD3428"/>
    <w:rsid w:val="00BD3C7F"/>
    <w:rsid w:val="00BD3E80"/>
    <w:rsid w:val="00BD4040"/>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4D"/>
    <w:rsid w:val="00BD77CE"/>
    <w:rsid w:val="00BD7BF0"/>
    <w:rsid w:val="00BD7CE1"/>
    <w:rsid w:val="00BE0002"/>
    <w:rsid w:val="00BE0CC6"/>
    <w:rsid w:val="00BE0CDB"/>
    <w:rsid w:val="00BE1016"/>
    <w:rsid w:val="00BE12D6"/>
    <w:rsid w:val="00BE14D7"/>
    <w:rsid w:val="00BE19F9"/>
    <w:rsid w:val="00BE1B6C"/>
    <w:rsid w:val="00BE25F4"/>
    <w:rsid w:val="00BE264F"/>
    <w:rsid w:val="00BE2962"/>
    <w:rsid w:val="00BE2CEF"/>
    <w:rsid w:val="00BE3081"/>
    <w:rsid w:val="00BE3238"/>
    <w:rsid w:val="00BE3317"/>
    <w:rsid w:val="00BE345A"/>
    <w:rsid w:val="00BE3468"/>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E715A"/>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1F06"/>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1E9"/>
    <w:rsid w:val="00BF6264"/>
    <w:rsid w:val="00BF671E"/>
    <w:rsid w:val="00BF67C1"/>
    <w:rsid w:val="00BF6A68"/>
    <w:rsid w:val="00BF70A6"/>
    <w:rsid w:val="00BF70FD"/>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82D"/>
    <w:rsid w:val="00C079F7"/>
    <w:rsid w:val="00C07F0B"/>
    <w:rsid w:val="00C100EC"/>
    <w:rsid w:val="00C1010E"/>
    <w:rsid w:val="00C108BC"/>
    <w:rsid w:val="00C109D2"/>
    <w:rsid w:val="00C11212"/>
    <w:rsid w:val="00C117BE"/>
    <w:rsid w:val="00C11FEF"/>
    <w:rsid w:val="00C122F6"/>
    <w:rsid w:val="00C126B6"/>
    <w:rsid w:val="00C1309B"/>
    <w:rsid w:val="00C13618"/>
    <w:rsid w:val="00C140A3"/>
    <w:rsid w:val="00C14419"/>
    <w:rsid w:val="00C14714"/>
    <w:rsid w:val="00C14715"/>
    <w:rsid w:val="00C14B32"/>
    <w:rsid w:val="00C14CAB"/>
    <w:rsid w:val="00C15022"/>
    <w:rsid w:val="00C15AA3"/>
    <w:rsid w:val="00C15B3E"/>
    <w:rsid w:val="00C16516"/>
    <w:rsid w:val="00C165CD"/>
    <w:rsid w:val="00C16606"/>
    <w:rsid w:val="00C16B50"/>
    <w:rsid w:val="00C17242"/>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549"/>
    <w:rsid w:val="00C227B9"/>
    <w:rsid w:val="00C22829"/>
    <w:rsid w:val="00C22D21"/>
    <w:rsid w:val="00C22D46"/>
    <w:rsid w:val="00C22E03"/>
    <w:rsid w:val="00C22FE4"/>
    <w:rsid w:val="00C23518"/>
    <w:rsid w:val="00C23EE7"/>
    <w:rsid w:val="00C23FB9"/>
    <w:rsid w:val="00C244BE"/>
    <w:rsid w:val="00C244C9"/>
    <w:rsid w:val="00C24579"/>
    <w:rsid w:val="00C24667"/>
    <w:rsid w:val="00C247A1"/>
    <w:rsid w:val="00C24B2B"/>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3F8B"/>
    <w:rsid w:val="00C34951"/>
    <w:rsid w:val="00C34DFA"/>
    <w:rsid w:val="00C34E7E"/>
    <w:rsid w:val="00C35584"/>
    <w:rsid w:val="00C35693"/>
    <w:rsid w:val="00C36098"/>
    <w:rsid w:val="00C364C9"/>
    <w:rsid w:val="00C366CB"/>
    <w:rsid w:val="00C367A9"/>
    <w:rsid w:val="00C36A16"/>
    <w:rsid w:val="00C37A31"/>
    <w:rsid w:val="00C37E66"/>
    <w:rsid w:val="00C4041B"/>
    <w:rsid w:val="00C4055B"/>
    <w:rsid w:val="00C40902"/>
    <w:rsid w:val="00C410DF"/>
    <w:rsid w:val="00C415D1"/>
    <w:rsid w:val="00C41D01"/>
    <w:rsid w:val="00C41F5E"/>
    <w:rsid w:val="00C421E8"/>
    <w:rsid w:val="00C4252E"/>
    <w:rsid w:val="00C425B4"/>
    <w:rsid w:val="00C42733"/>
    <w:rsid w:val="00C42E94"/>
    <w:rsid w:val="00C42EE4"/>
    <w:rsid w:val="00C4357C"/>
    <w:rsid w:val="00C435AB"/>
    <w:rsid w:val="00C4362E"/>
    <w:rsid w:val="00C44B7B"/>
    <w:rsid w:val="00C457E9"/>
    <w:rsid w:val="00C458F8"/>
    <w:rsid w:val="00C45A8C"/>
    <w:rsid w:val="00C462D3"/>
    <w:rsid w:val="00C46745"/>
    <w:rsid w:val="00C46881"/>
    <w:rsid w:val="00C46E1B"/>
    <w:rsid w:val="00C47167"/>
    <w:rsid w:val="00C47557"/>
    <w:rsid w:val="00C476B3"/>
    <w:rsid w:val="00C47767"/>
    <w:rsid w:val="00C47965"/>
    <w:rsid w:val="00C50161"/>
    <w:rsid w:val="00C503C3"/>
    <w:rsid w:val="00C50494"/>
    <w:rsid w:val="00C50D29"/>
    <w:rsid w:val="00C51906"/>
    <w:rsid w:val="00C519B0"/>
    <w:rsid w:val="00C51D63"/>
    <w:rsid w:val="00C51ED4"/>
    <w:rsid w:val="00C51EE3"/>
    <w:rsid w:val="00C52349"/>
    <w:rsid w:val="00C52401"/>
    <w:rsid w:val="00C525A0"/>
    <w:rsid w:val="00C52993"/>
    <w:rsid w:val="00C52D1D"/>
    <w:rsid w:val="00C52D40"/>
    <w:rsid w:val="00C52D4C"/>
    <w:rsid w:val="00C52E95"/>
    <w:rsid w:val="00C53517"/>
    <w:rsid w:val="00C53632"/>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38A"/>
    <w:rsid w:val="00C57729"/>
    <w:rsid w:val="00C57889"/>
    <w:rsid w:val="00C578DB"/>
    <w:rsid w:val="00C57ACD"/>
    <w:rsid w:val="00C60153"/>
    <w:rsid w:val="00C60479"/>
    <w:rsid w:val="00C60FE3"/>
    <w:rsid w:val="00C61071"/>
    <w:rsid w:val="00C611B9"/>
    <w:rsid w:val="00C61281"/>
    <w:rsid w:val="00C61466"/>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5B3"/>
    <w:rsid w:val="00C6469D"/>
    <w:rsid w:val="00C647EF"/>
    <w:rsid w:val="00C64E13"/>
    <w:rsid w:val="00C64E88"/>
    <w:rsid w:val="00C64E91"/>
    <w:rsid w:val="00C6512D"/>
    <w:rsid w:val="00C652B9"/>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04AB"/>
    <w:rsid w:val="00C71631"/>
    <w:rsid w:val="00C7169C"/>
    <w:rsid w:val="00C71906"/>
    <w:rsid w:val="00C724E8"/>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8AF"/>
    <w:rsid w:val="00C83BEB"/>
    <w:rsid w:val="00C83E5E"/>
    <w:rsid w:val="00C84185"/>
    <w:rsid w:val="00C8546D"/>
    <w:rsid w:val="00C8552A"/>
    <w:rsid w:val="00C858C3"/>
    <w:rsid w:val="00C85A0C"/>
    <w:rsid w:val="00C85EC0"/>
    <w:rsid w:val="00C86840"/>
    <w:rsid w:val="00C86893"/>
    <w:rsid w:val="00C87457"/>
    <w:rsid w:val="00C87803"/>
    <w:rsid w:val="00C87A76"/>
    <w:rsid w:val="00C87F75"/>
    <w:rsid w:val="00C90955"/>
    <w:rsid w:val="00C90A38"/>
    <w:rsid w:val="00C90B29"/>
    <w:rsid w:val="00C913AC"/>
    <w:rsid w:val="00C9188B"/>
    <w:rsid w:val="00C91ADF"/>
    <w:rsid w:val="00C91B27"/>
    <w:rsid w:val="00C92255"/>
    <w:rsid w:val="00C926F4"/>
    <w:rsid w:val="00C92A7B"/>
    <w:rsid w:val="00C92E70"/>
    <w:rsid w:val="00C93302"/>
    <w:rsid w:val="00C93A2E"/>
    <w:rsid w:val="00C93D53"/>
    <w:rsid w:val="00C94514"/>
    <w:rsid w:val="00C94799"/>
    <w:rsid w:val="00C94837"/>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4C3"/>
    <w:rsid w:val="00CA2D2E"/>
    <w:rsid w:val="00CA2FF7"/>
    <w:rsid w:val="00CA34DF"/>
    <w:rsid w:val="00CA3919"/>
    <w:rsid w:val="00CA3D9C"/>
    <w:rsid w:val="00CA43C5"/>
    <w:rsid w:val="00CA43CA"/>
    <w:rsid w:val="00CA4883"/>
    <w:rsid w:val="00CA495A"/>
    <w:rsid w:val="00CA49A8"/>
    <w:rsid w:val="00CA4D2D"/>
    <w:rsid w:val="00CA4E1C"/>
    <w:rsid w:val="00CA4FC2"/>
    <w:rsid w:val="00CA51EE"/>
    <w:rsid w:val="00CA531A"/>
    <w:rsid w:val="00CA5414"/>
    <w:rsid w:val="00CA54D4"/>
    <w:rsid w:val="00CA5541"/>
    <w:rsid w:val="00CA752A"/>
    <w:rsid w:val="00CA769D"/>
    <w:rsid w:val="00CA782C"/>
    <w:rsid w:val="00CA7AD7"/>
    <w:rsid w:val="00CA7DE4"/>
    <w:rsid w:val="00CB0613"/>
    <w:rsid w:val="00CB071C"/>
    <w:rsid w:val="00CB0D67"/>
    <w:rsid w:val="00CB0E4E"/>
    <w:rsid w:val="00CB0F05"/>
    <w:rsid w:val="00CB1523"/>
    <w:rsid w:val="00CB1A3A"/>
    <w:rsid w:val="00CB21D8"/>
    <w:rsid w:val="00CB2377"/>
    <w:rsid w:val="00CB3278"/>
    <w:rsid w:val="00CB3401"/>
    <w:rsid w:val="00CB40DB"/>
    <w:rsid w:val="00CB418A"/>
    <w:rsid w:val="00CB41FF"/>
    <w:rsid w:val="00CB421F"/>
    <w:rsid w:val="00CB42D0"/>
    <w:rsid w:val="00CB46A3"/>
    <w:rsid w:val="00CB4861"/>
    <w:rsid w:val="00CB4BF3"/>
    <w:rsid w:val="00CB5326"/>
    <w:rsid w:val="00CB53EB"/>
    <w:rsid w:val="00CB5758"/>
    <w:rsid w:val="00CB63B3"/>
    <w:rsid w:val="00CB676F"/>
    <w:rsid w:val="00CB6854"/>
    <w:rsid w:val="00CB6D27"/>
    <w:rsid w:val="00CB6E99"/>
    <w:rsid w:val="00CB7895"/>
    <w:rsid w:val="00CB7BA4"/>
    <w:rsid w:val="00CB7E92"/>
    <w:rsid w:val="00CB7E9B"/>
    <w:rsid w:val="00CB7F96"/>
    <w:rsid w:val="00CC0203"/>
    <w:rsid w:val="00CC0363"/>
    <w:rsid w:val="00CC084E"/>
    <w:rsid w:val="00CC144C"/>
    <w:rsid w:val="00CC18EB"/>
    <w:rsid w:val="00CC19B5"/>
    <w:rsid w:val="00CC1E9E"/>
    <w:rsid w:val="00CC212F"/>
    <w:rsid w:val="00CC228B"/>
    <w:rsid w:val="00CC2827"/>
    <w:rsid w:val="00CC2CC2"/>
    <w:rsid w:val="00CC3036"/>
    <w:rsid w:val="00CC323B"/>
    <w:rsid w:val="00CC3E48"/>
    <w:rsid w:val="00CC3F96"/>
    <w:rsid w:val="00CC43A7"/>
    <w:rsid w:val="00CC4658"/>
    <w:rsid w:val="00CC49F7"/>
    <w:rsid w:val="00CC4DAA"/>
    <w:rsid w:val="00CC4F26"/>
    <w:rsid w:val="00CC525E"/>
    <w:rsid w:val="00CC540D"/>
    <w:rsid w:val="00CC5667"/>
    <w:rsid w:val="00CC5B0B"/>
    <w:rsid w:val="00CC5F7A"/>
    <w:rsid w:val="00CC601C"/>
    <w:rsid w:val="00CC61E2"/>
    <w:rsid w:val="00CC6924"/>
    <w:rsid w:val="00CC76B6"/>
    <w:rsid w:val="00CC7853"/>
    <w:rsid w:val="00CC78D4"/>
    <w:rsid w:val="00CC7B51"/>
    <w:rsid w:val="00CD00F4"/>
    <w:rsid w:val="00CD0445"/>
    <w:rsid w:val="00CD060E"/>
    <w:rsid w:val="00CD08BC"/>
    <w:rsid w:val="00CD0B36"/>
    <w:rsid w:val="00CD0C7C"/>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DB5"/>
    <w:rsid w:val="00CD5E55"/>
    <w:rsid w:val="00CD5EB6"/>
    <w:rsid w:val="00CD6189"/>
    <w:rsid w:val="00CD661E"/>
    <w:rsid w:val="00CD71C9"/>
    <w:rsid w:val="00CD752A"/>
    <w:rsid w:val="00CE05F2"/>
    <w:rsid w:val="00CE0D51"/>
    <w:rsid w:val="00CE0F09"/>
    <w:rsid w:val="00CE0F85"/>
    <w:rsid w:val="00CE13E0"/>
    <w:rsid w:val="00CE17B5"/>
    <w:rsid w:val="00CE1865"/>
    <w:rsid w:val="00CE1B94"/>
    <w:rsid w:val="00CE1BA7"/>
    <w:rsid w:val="00CE1BCB"/>
    <w:rsid w:val="00CE1EF0"/>
    <w:rsid w:val="00CE1F7D"/>
    <w:rsid w:val="00CE21FE"/>
    <w:rsid w:val="00CE229B"/>
    <w:rsid w:val="00CE2539"/>
    <w:rsid w:val="00CE281C"/>
    <w:rsid w:val="00CE2BB4"/>
    <w:rsid w:val="00CE2E71"/>
    <w:rsid w:val="00CE34DC"/>
    <w:rsid w:val="00CE4012"/>
    <w:rsid w:val="00CE430A"/>
    <w:rsid w:val="00CE445D"/>
    <w:rsid w:val="00CE4D0E"/>
    <w:rsid w:val="00CE4F58"/>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4CAD"/>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7F5"/>
    <w:rsid w:val="00D03919"/>
    <w:rsid w:val="00D03B32"/>
    <w:rsid w:val="00D03C49"/>
    <w:rsid w:val="00D0401D"/>
    <w:rsid w:val="00D05193"/>
    <w:rsid w:val="00D0545F"/>
    <w:rsid w:val="00D05548"/>
    <w:rsid w:val="00D05A46"/>
    <w:rsid w:val="00D05C80"/>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C8F"/>
    <w:rsid w:val="00D12F51"/>
    <w:rsid w:val="00D130A5"/>
    <w:rsid w:val="00D1316B"/>
    <w:rsid w:val="00D131F5"/>
    <w:rsid w:val="00D13858"/>
    <w:rsid w:val="00D13A73"/>
    <w:rsid w:val="00D13AA0"/>
    <w:rsid w:val="00D13D51"/>
    <w:rsid w:val="00D13FD0"/>
    <w:rsid w:val="00D1454A"/>
    <w:rsid w:val="00D14735"/>
    <w:rsid w:val="00D147E7"/>
    <w:rsid w:val="00D14918"/>
    <w:rsid w:val="00D151F7"/>
    <w:rsid w:val="00D157AC"/>
    <w:rsid w:val="00D1624E"/>
    <w:rsid w:val="00D1632B"/>
    <w:rsid w:val="00D165CF"/>
    <w:rsid w:val="00D16644"/>
    <w:rsid w:val="00D1696D"/>
    <w:rsid w:val="00D16BDC"/>
    <w:rsid w:val="00D16DC6"/>
    <w:rsid w:val="00D17295"/>
    <w:rsid w:val="00D17321"/>
    <w:rsid w:val="00D17ABE"/>
    <w:rsid w:val="00D20230"/>
    <w:rsid w:val="00D206AB"/>
    <w:rsid w:val="00D2112A"/>
    <w:rsid w:val="00D21198"/>
    <w:rsid w:val="00D2135B"/>
    <w:rsid w:val="00D21917"/>
    <w:rsid w:val="00D21D79"/>
    <w:rsid w:val="00D21E27"/>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359"/>
    <w:rsid w:val="00D2540B"/>
    <w:rsid w:val="00D25758"/>
    <w:rsid w:val="00D25984"/>
    <w:rsid w:val="00D2667A"/>
    <w:rsid w:val="00D2674D"/>
    <w:rsid w:val="00D268D0"/>
    <w:rsid w:val="00D2706C"/>
    <w:rsid w:val="00D270A4"/>
    <w:rsid w:val="00D270D1"/>
    <w:rsid w:val="00D27136"/>
    <w:rsid w:val="00D271E5"/>
    <w:rsid w:val="00D27D99"/>
    <w:rsid w:val="00D27F49"/>
    <w:rsid w:val="00D3013B"/>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30F"/>
    <w:rsid w:val="00D41564"/>
    <w:rsid w:val="00D419F4"/>
    <w:rsid w:val="00D422FF"/>
    <w:rsid w:val="00D42D6A"/>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875"/>
    <w:rsid w:val="00D46BE2"/>
    <w:rsid w:val="00D47651"/>
    <w:rsid w:val="00D47C53"/>
    <w:rsid w:val="00D47D7E"/>
    <w:rsid w:val="00D5009A"/>
    <w:rsid w:val="00D500E0"/>
    <w:rsid w:val="00D5012A"/>
    <w:rsid w:val="00D5036E"/>
    <w:rsid w:val="00D50471"/>
    <w:rsid w:val="00D504C8"/>
    <w:rsid w:val="00D5053F"/>
    <w:rsid w:val="00D5086B"/>
    <w:rsid w:val="00D50DAE"/>
    <w:rsid w:val="00D50E9E"/>
    <w:rsid w:val="00D512F7"/>
    <w:rsid w:val="00D5173C"/>
    <w:rsid w:val="00D51D25"/>
    <w:rsid w:val="00D51D7B"/>
    <w:rsid w:val="00D51DBE"/>
    <w:rsid w:val="00D51E6F"/>
    <w:rsid w:val="00D523FE"/>
    <w:rsid w:val="00D52B7C"/>
    <w:rsid w:val="00D53127"/>
    <w:rsid w:val="00D53250"/>
    <w:rsid w:val="00D53348"/>
    <w:rsid w:val="00D5344C"/>
    <w:rsid w:val="00D53960"/>
    <w:rsid w:val="00D53A22"/>
    <w:rsid w:val="00D53B4E"/>
    <w:rsid w:val="00D53D9C"/>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1EF8"/>
    <w:rsid w:val="00D62209"/>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5FBF"/>
    <w:rsid w:val="00D6609B"/>
    <w:rsid w:val="00D66544"/>
    <w:rsid w:val="00D66E01"/>
    <w:rsid w:val="00D672DD"/>
    <w:rsid w:val="00D674AE"/>
    <w:rsid w:val="00D67DB1"/>
    <w:rsid w:val="00D67DDC"/>
    <w:rsid w:val="00D705BD"/>
    <w:rsid w:val="00D70626"/>
    <w:rsid w:val="00D70650"/>
    <w:rsid w:val="00D707DD"/>
    <w:rsid w:val="00D70866"/>
    <w:rsid w:val="00D71D73"/>
    <w:rsid w:val="00D7210D"/>
    <w:rsid w:val="00D722F3"/>
    <w:rsid w:val="00D726EE"/>
    <w:rsid w:val="00D72934"/>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923"/>
    <w:rsid w:val="00D85D7C"/>
    <w:rsid w:val="00D85E87"/>
    <w:rsid w:val="00D86311"/>
    <w:rsid w:val="00D865EC"/>
    <w:rsid w:val="00D86625"/>
    <w:rsid w:val="00D86B7F"/>
    <w:rsid w:val="00D86D75"/>
    <w:rsid w:val="00D870DD"/>
    <w:rsid w:val="00D87782"/>
    <w:rsid w:val="00D87849"/>
    <w:rsid w:val="00D87B62"/>
    <w:rsid w:val="00D9010D"/>
    <w:rsid w:val="00D90136"/>
    <w:rsid w:val="00D90326"/>
    <w:rsid w:val="00D9103F"/>
    <w:rsid w:val="00D911C9"/>
    <w:rsid w:val="00D91821"/>
    <w:rsid w:val="00D91954"/>
    <w:rsid w:val="00D91C07"/>
    <w:rsid w:val="00D92288"/>
    <w:rsid w:val="00D924BB"/>
    <w:rsid w:val="00D927AC"/>
    <w:rsid w:val="00D927FE"/>
    <w:rsid w:val="00D9294D"/>
    <w:rsid w:val="00D92CAF"/>
    <w:rsid w:val="00D9311A"/>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AC4"/>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4FA"/>
    <w:rsid w:val="00DA195A"/>
    <w:rsid w:val="00DA209A"/>
    <w:rsid w:val="00DA275F"/>
    <w:rsid w:val="00DA28A8"/>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70D0"/>
    <w:rsid w:val="00DA716B"/>
    <w:rsid w:val="00DA722E"/>
    <w:rsid w:val="00DA736A"/>
    <w:rsid w:val="00DA73C4"/>
    <w:rsid w:val="00DA7703"/>
    <w:rsid w:val="00DA7733"/>
    <w:rsid w:val="00DA7C22"/>
    <w:rsid w:val="00DA7DD9"/>
    <w:rsid w:val="00DB0003"/>
    <w:rsid w:val="00DB0276"/>
    <w:rsid w:val="00DB0389"/>
    <w:rsid w:val="00DB0595"/>
    <w:rsid w:val="00DB0601"/>
    <w:rsid w:val="00DB0795"/>
    <w:rsid w:val="00DB085C"/>
    <w:rsid w:val="00DB0DAF"/>
    <w:rsid w:val="00DB12A0"/>
    <w:rsid w:val="00DB198D"/>
    <w:rsid w:val="00DB1CE9"/>
    <w:rsid w:val="00DB1E02"/>
    <w:rsid w:val="00DB230F"/>
    <w:rsid w:val="00DB23BC"/>
    <w:rsid w:val="00DB2404"/>
    <w:rsid w:val="00DB2BBA"/>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0E"/>
    <w:rsid w:val="00DB653A"/>
    <w:rsid w:val="00DB70E3"/>
    <w:rsid w:val="00DB7960"/>
    <w:rsid w:val="00DC02A3"/>
    <w:rsid w:val="00DC093C"/>
    <w:rsid w:val="00DC0ED8"/>
    <w:rsid w:val="00DC1377"/>
    <w:rsid w:val="00DC15DA"/>
    <w:rsid w:val="00DC1A47"/>
    <w:rsid w:val="00DC1CA7"/>
    <w:rsid w:val="00DC1F36"/>
    <w:rsid w:val="00DC211A"/>
    <w:rsid w:val="00DC28ED"/>
    <w:rsid w:val="00DC2AAB"/>
    <w:rsid w:val="00DC2F23"/>
    <w:rsid w:val="00DC3103"/>
    <w:rsid w:val="00DC37CD"/>
    <w:rsid w:val="00DC42BA"/>
    <w:rsid w:val="00DC4486"/>
    <w:rsid w:val="00DC4497"/>
    <w:rsid w:val="00DC45A6"/>
    <w:rsid w:val="00DC4977"/>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3E6"/>
    <w:rsid w:val="00DD04CC"/>
    <w:rsid w:val="00DD05F2"/>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69"/>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99"/>
    <w:rsid w:val="00DD79D0"/>
    <w:rsid w:val="00DE0195"/>
    <w:rsid w:val="00DE0CA6"/>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3C9"/>
    <w:rsid w:val="00DE64F6"/>
    <w:rsid w:val="00DE6B8A"/>
    <w:rsid w:val="00DE6BD0"/>
    <w:rsid w:val="00DE6E62"/>
    <w:rsid w:val="00DE747B"/>
    <w:rsid w:val="00DE77E5"/>
    <w:rsid w:val="00DE7824"/>
    <w:rsid w:val="00DE7A57"/>
    <w:rsid w:val="00DE7C53"/>
    <w:rsid w:val="00DE7EFC"/>
    <w:rsid w:val="00DF012D"/>
    <w:rsid w:val="00DF04B4"/>
    <w:rsid w:val="00DF0879"/>
    <w:rsid w:val="00DF0C6A"/>
    <w:rsid w:val="00DF11E3"/>
    <w:rsid w:val="00DF136A"/>
    <w:rsid w:val="00DF1371"/>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2E"/>
    <w:rsid w:val="00DF7CF7"/>
    <w:rsid w:val="00E00510"/>
    <w:rsid w:val="00E00B95"/>
    <w:rsid w:val="00E00CEE"/>
    <w:rsid w:val="00E00D04"/>
    <w:rsid w:val="00E011FC"/>
    <w:rsid w:val="00E0151D"/>
    <w:rsid w:val="00E01A19"/>
    <w:rsid w:val="00E01DA3"/>
    <w:rsid w:val="00E01EFC"/>
    <w:rsid w:val="00E02574"/>
    <w:rsid w:val="00E02610"/>
    <w:rsid w:val="00E03334"/>
    <w:rsid w:val="00E039C2"/>
    <w:rsid w:val="00E03D38"/>
    <w:rsid w:val="00E040F8"/>
    <w:rsid w:val="00E04695"/>
    <w:rsid w:val="00E04A51"/>
    <w:rsid w:val="00E0525F"/>
    <w:rsid w:val="00E0580D"/>
    <w:rsid w:val="00E06028"/>
    <w:rsid w:val="00E0613E"/>
    <w:rsid w:val="00E0617E"/>
    <w:rsid w:val="00E0638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21C"/>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8F"/>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0E"/>
    <w:rsid w:val="00E278E0"/>
    <w:rsid w:val="00E279F5"/>
    <w:rsid w:val="00E27AE1"/>
    <w:rsid w:val="00E27D10"/>
    <w:rsid w:val="00E27DB2"/>
    <w:rsid w:val="00E3022E"/>
    <w:rsid w:val="00E3062E"/>
    <w:rsid w:val="00E307D9"/>
    <w:rsid w:val="00E30C0C"/>
    <w:rsid w:val="00E313A3"/>
    <w:rsid w:val="00E31853"/>
    <w:rsid w:val="00E318BC"/>
    <w:rsid w:val="00E320E8"/>
    <w:rsid w:val="00E32141"/>
    <w:rsid w:val="00E32585"/>
    <w:rsid w:val="00E32898"/>
    <w:rsid w:val="00E32A31"/>
    <w:rsid w:val="00E32FBC"/>
    <w:rsid w:val="00E33065"/>
    <w:rsid w:val="00E330C7"/>
    <w:rsid w:val="00E331A2"/>
    <w:rsid w:val="00E33F28"/>
    <w:rsid w:val="00E340A7"/>
    <w:rsid w:val="00E34105"/>
    <w:rsid w:val="00E3487B"/>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37FEC"/>
    <w:rsid w:val="00E400ED"/>
    <w:rsid w:val="00E409F0"/>
    <w:rsid w:val="00E40D38"/>
    <w:rsid w:val="00E40F27"/>
    <w:rsid w:val="00E4106B"/>
    <w:rsid w:val="00E417B2"/>
    <w:rsid w:val="00E4198B"/>
    <w:rsid w:val="00E41A01"/>
    <w:rsid w:val="00E41CE5"/>
    <w:rsid w:val="00E41D55"/>
    <w:rsid w:val="00E41E9D"/>
    <w:rsid w:val="00E41EA4"/>
    <w:rsid w:val="00E41FB5"/>
    <w:rsid w:val="00E42406"/>
    <w:rsid w:val="00E42B34"/>
    <w:rsid w:val="00E42CF6"/>
    <w:rsid w:val="00E43048"/>
    <w:rsid w:val="00E434B9"/>
    <w:rsid w:val="00E434C1"/>
    <w:rsid w:val="00E43C8F"/>
    <w:rsid w:val="00E43D1D"/>
    <w:rsid w:val="00E44449"/>
    <w:rsid w:val="00E44615"/>
    <w:rsid w:val="00E44823"/>
    <w:rsid w:val="00E44959"/>
    <w:rsid w:val="00E449DD"/>
    <w:rsid w:val="00E44B31"/>
    <w:rsid w:val="00E44BE4"/>
    <w:rsid w:val="00E44D53"/>
    <w:rsid w:val="00E45339"/>
    <w:rsid w:val="00E454BB"/>
    <w:rsid w:val="00E454D9"/>
    <w:rsid w:val="00E45919"/>
    <w:rsid w:val="00E4596B"/>
    <w:rsid w:val="00E45EB8"/>
    <w:rsid w:val="00E4609E"/>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318"/>
    <w:rsid w:val="00E51518"/>
    <w:rsid w:val="00E51543"/>
    <w:rsid w:val="00E51586"/>
    <w:rsid w:val="00E51915"/>
    <w:rsid w:val="00E51A52"/>
    <w:rsid w:val="00E5294B"/>
    <w:rsid w:val="00E52CE6"/>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38E"/>
    <w:rsid w:val="00E64445"/>
    <w:rsid w:val="00E6446D"/>
    <w:rsid w:val="00E6462C"/>
    <w:rsid w:val="00E646DE"/>
    <w:rsid w:val="00E646E5"/>
    <w:rsid w:val="00E64968"/>
    <w:rsid w:val="00E64A81"/>
    <w:rsid w:val="00E65044"/>
    <w:rsid w:val="00E65190"/>
    <w:rsid w:val="00E65589"/>
    <w:rsid w:val="00E65646"/>
    <w:rsid w:val="00E65BAA"/>
    <w:rsid w:val="00E66393"/>
    <w:rsid w:val="00E66651"/>
    <w:rsid w:val="00E666CC"/>
    <w:rsid w:val="00E666F9"/>
    <w:rsid w:val="00E66733"/>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1AED"/>
    <w:rsid w:val="00E72232"/>
    <w:rsid w:val="00E72B74"/>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3CA"/>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2F28"/>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827"/>
    <w:rsid w:val="00E96D54"/>
    <w:rsid w:val="00E96DAC"/>
    <w:rsid w:val="00E97321"/>
    <w:rsid w:val="00E9742C"/>
    <w:rsid w:val="00EA06C4"/>
    <w:rsid w:val="00EA0D91"/>
    <w:rsid w:val="00EA0E75"/>
    <w:rsid w:val="00EA0F5D"/>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794"/>
    <w:rsid w:val="00EA780C"/>
    <w:rsid w:val="00EA78FB"/>
    <w:rsid w:val="00EA7AF6"/>
    <w:rsid w:val="00EA7CD1"/>
    <w:rsid w:val="00EA7FA3"/>
    <w:rsid w:val="00EB0279"/>
    <w:rsid w:val="00EB03ED"/>
    <w:rsid w:val="00EB0869"/>
    <w:rsid w:val="00EB0AAA"/>
    <w:rsid w:val="00EB0C2E"/>
    <w:rsid w:val="00EB0E39"/>
    <w:rsid w:val="00EB0FEA"/>
    <w:rsid w:val="00EB1036"/>
    <w:rsid w:val="00EB1189"/>
    <w:rsid w:val="00EB1338"/>
    <w:rsid w:val="00EB1549"/>
    <w:rsid w:val="00EB1A9A"/>
    <w:rsid w:val="00EB1AC4"/>
    <w:rsid w:val="00EB1D9F"/>
    <w:rsid w:val="00EB219E"/>
    <w:rsid w:val="00EB2747"/>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250"/>
    <w:rsid w:val="00EB644D"/>
    <w:rsid w:val="00EB6791"/>
    <w:rsid w:val="00EB6A76"/>
    <w:rsid w:val="00EB6EDA"/>
    <w:rsid w:val="00EB7275"/>
    <w:rsid w:val="00EB7626"/>
    <w:rsid w:val="00EB7A39"/>
    <w:rsid w:val="00EB7E63"/>
    <w:rsid w:val="00EB7E79"/>
    <w:rsid w:val="00EC04A4"/>
    <w:rsid w:val="00EC063C"/>
    <w:rsid w:val="00EC0E82"/>
    <w:rsid w:val="00EC0F10"/>
    <w:rsid w:val="00EC15E7"/>
    <w:rsid w:val="00EC16DE"/>
    <w:rsid w:val="00EC18C0"/>
    <w:rsid w:val="00EC1BA2"/>
    <w:rsid w:val="00EC1CE3"/>
    <w:rsid w:val="00EC1EF8"/>
    <w:rsid w:val="00EC265A"/>
    <w:rsid w:val="00EC2826"/>
    <w:rsid w:val="00EC289F"/>
    <w:rsid w:val="00EC29CF"/>
    <w:rsid w:val="00EC2FB3"/>
    <w:rsid w:val="00EC3114"/>
    <w:rsid w:val="00EC324B"/>
    <w:rsid w:val="00EC3316"/>
    <w:rsid w:val="00EC375D"/>
    <w:rsid w:val="00EC40C1"/>
    <w:rsid w:val="00EC41D4"/>
    <w:rsid w:val="00EC41E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585"/>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0BD"/>
    <w:rsid w:val="00ED6955"/>
    <w:rsid w:val="00ED6DA9"/>
    <w:rsid w:val="00ED72BB"/>
    <w:rsid w:val="00ED738E"/>
    <w:rsid w:val="00ED74E2"/>
    <w:rsid w:val="00ED7720"/>
    <w:rsid w:val="00EE03E7"/>
    <w:rsid w:val="00EE0BFE"/>
    <w:rsid w:val="00EE0D68"/>
    <w:rsid w:val="00EE0DD3"/>
    <w:rsid w:val="00EE0FF7"/>
    <w:rsid w:val="00EE10A4"/>
    <w:rsid w:val="00EE1177"/>
    <w:rsid w:val="00EE11AD"/>
    <w:rsid w:val="00EE1232"/>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BF2"/>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6E5"/>
    <w:rsid w:val="00F019DD"/>
    <w:rsid w:val="00F01F8A"/>
    <w:rsid w:val="00F026E3"/>
    <w:rsid w:val="00F02FB2"/>
    <w:rsid w:val="00F0316B"/>
    <w:rsid w:val="00F0340C"/>
    <w:rsid w:val="00F03666"/>
    <w:rsid w:val="00F03753"/>
    <w:rsid w:val="00F0378E"/>
    <w:rsid w:val="00F03EAD"/>
    <w:rsid w:val="00F04468"/>
    <w:rsid w:val="00F04983"/>
    <w:rsid w:val="00F05541"/>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960"/>
    <w:rsid w:val="00F16B5E"/>
    <w:rsid w:val="00F16D2A"/>
    <w:rsid w:val="00F176B7"/>
    <w:rsid w:val="00F17811"/>
    <w:rsid w:val="00F17B1E"/>
    <w:rsid w:val="00F17D32"/>
    <w:rsid w:val="00F2007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345"/>
    <w:rsid w:val="00F25C21"/>
    <w:rsid w:val="00F26065"/>
    <w:rsid w:val="00F26ECE"/>
    <w:rsid w:val="00F270C3"/>
    <w:rsid w:val="00F272E7"/>
    <w:rsid w:val="00F274C0"/>
    <w:rsid w:val="00F2757C"/>
    <w:rsid w:val="00F2778F"/>
    <w:rsid w:val="00F27884"/>
    <w:rsid w:val="00F2798A"/>
    <w:rsid w:val="00F27A58"/>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1A2"/>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B47"/>
    <w:rsid w:val="00F35CA8"/>
    <w:rsid w:val="00F36187"/>
    <w:rsid w:val="00F362F6"/>
    <w:rsid w:val="00F366C7"/>
    <w:rsid w:val="00F367AF"/>
    <w:rsid w:val="00F367CA"/>
    <w:rsid w:val="00F369FB"/>
    <w:rsid w:val="00F36C72"/>
    <w:rsid w:val="00F36F3E"/>
    <w:rsid w:val="00F3720D"/>
    <w:rsid w:val="00F3736F"/>
    <w:rsid w:val="00F376B1"/>
    <w:rsid w:val="00F37C08"/>
    <w:rsid w:val="00F4008B"/>
    <w:rsid w:val="00F405DF"/>
    <w:rsid w:val="00F40715"/>
    <w:rsid w:val="00F4087C"/>
    <w:rsid w:val="00F40CF9"/>
    <w:rsid w:val="00F40FBF"/>
    <w:rsid w:val="00F4129E"/>
    <w:rsid w:val="00F412F1"/>
    <w:rsid w:val="00F41311"/>
    <w:rsid w:val="00F414A9"/>
    <w:rsid w:val="00F41503"/>
    <w:rsid w:val="00F416F3"/>
    <w:rsid w:val="00F419E8"/>
    <w:rsid w:val="00F41C1F"/>
    <w:rsid w:val="00F4254B"/>
    <w:rsid w:val="00F42850"/>
    <w:rsid w:val="00F42C97"/>
    <w:rsid w:val="00F42E38"/>
    <w:rsid w:val="00F42FB5"/>
    <w:rsid w:val="00F4326C"/>
    <w:rsid w:val="00F4365A"/>
    <w:rsid w:val="00F43D22"/>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6A6"/>
    <w:rsid w:val="00F50965"/>
    <w:rsid w:val="00F50CCD"/>
    <w:rsid w:val="00F50E9C"/>
    <w:rsid w:val="00F50FC2"/>
    <w:rsid w:val="00F51109"/>
    <w:rsid w:val="00F512CA"/>
    <w:rsid w:val="00F51422"/>
    <w:rsid w:val="00F51570"/>
    <w:rsid w:val="00F51C2D"/>
    <w:rsid w:val="00F527FF"/>
    <w:rsid w:val="00F52868"/>
    <w:rsid w:val="00F532EE"/>
    <w:rsid w:val="00F53906"/>
    <w:rsid w:val="00F53BE5"/>
    <w:rsid w:val="00F53E7A"/>
    <w:rsid w:val="00F541E4"/>
    <w:rsid w:val="00F544CB"/>
    <w:rsid w:val="00F5468E"/>
    <w:rsid w:val="00F54A51"/>
    <w:rsid w:val="00F55954"/>
    <w:rsid w:val="00F55A42"/>
    <w:rsid w:val="00F55BC9"/>
    <w:rsid w:val="00F55BEC"/>
    <w:rsid w:val="00F55CB3"/>
    <w:rsid w:val="00F56387"/>
    <w:rsid w:val="00F566C4"/>
    <w:rsid w:val="00F56969"/>
    <w:rsid w:val="00F56C09"/>
    <w:rsid w:val="00F57591"/>
    <w:rsid w:val="00F5781F"/>
    <w:rsid w:val="00F6011B"/>
    <w:rsid w:val="00F60493"/>
    <w:rsid w:val="00F6061B"/>
    <w:rsid w:val="00F6062E"/>
    <w:rsid w:val="00F60920"/>
    <w:rsid w:val="00F60F4F"/>
    <w:rsid w:val="00F60F6A"/>
    <w:rsid w:val="00F6125D"/>
    <w:rsid w:val="00F61710"/>
    <w:rsid w:val="00F617CC"/>
    <w:rsid w:val="00F61FAC"/>
    <w:rsid w:val="00F621C9"/>
    <w:rsid w:val="00F62729"/>
    <w:rsid w:val="00F62921"/>
    <w:rsid w:val="00F62A29"/>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5CB3"/>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A29"/>
    <w:rsid w:val="00F73F98"/>
    <w:rsid w:val="00F747FD"/>
    <w:rsid w:val="00F749EC"/>
    <w:rsid w:val="00F74B2F"/>
    <w:rsid w:val="00F74BE1"/>
    <w:rsid w:val="00F74D7F"/>
    <w:rsid w:val="00F758EA"/>
    <w:rsid w:val="00F75C59"/>
    <w:rsid w:val="00F769F3"/>
    <w:rsid w:val="00F76A7E"/>
    <w:rsid w:val="00F77167"/>
    <w:rsid w:val="00F77EBB"/>
    <w:rsid w:val="00F8002C"/>
    <w:rsid w:val="00F80204"/>
    <w:rsid w:val="00F80723"/>
    <w:rsid w:val="00F80AE1"/>
    <w:rsid w:val="00F81119"/>
    <w:rsid w:val="00F8130C"/>
    <w:rsid w:val="00F8141B"/>
    <w:rsid w:val="00F81C53"/>
    <w:rsid w:val="00F820E8"/>
    <w:rsid w:val="00F821E3"/>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210"/>
    <w:rsid w:val="00F86464"/>
    <w:rsid w:val="00F86A91"/>
    <w:rsid w:val="00F86C6F"/>
    <w:rsid w:val="00F86CA4"/>
    <w:rsid w:val="00F87011"/>
    <w:rsid w:val="00F87203"/>
    <w:rsid w:val="00F87AD3"/>
    <w:rsid w:val="00F87EE7"/>
    <w:rsid w:val="00F90061"/>
    <w:rsid w:val="00F90188"/>
    <w:rsid w:val="00F906BF"/>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01D"/>
    <w:rsid w:val="00FA766B"/>
    <w:rsid w:val="00FA7E50"/>
    <w:rsid w:val="00FA7E74"/>
    <w:rsid w:val="00FB00C9"/>
    <w:rsid w:val="00FB07C8"/>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BEC"/>
    <w:rsid w:val="00FB3EB8"/>
    <w:rsid w:val="00FB3ED3"/>
    <w:rsid w:val="00FB4380"/>
    <w:rsid w:val="00FB4B09"/>
    <w:rsid w:val="00FB4B9C"/>
    <w:rsid w:val="00FB4C32"/>
    <w:rsid w:val="00FB5542"/>
    <w:rsid w:val="00FB6036"/>
    <w:rsid w:val="00FB6866"/>
    <w:rsid w:val="00FB6918"/>
    <w:rsid w:val="00FB6927"/>
    <w:rsid w:val="00FB6B30"/>
    <w:rsid w:val="00FB6B37"/>
    <w:rsid w:val="00FB6FBC"/>
    <w:rsid w:val="00FB71FE"/>
    <w:rsid w:val="00FB75C2"/>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95C"/>
    <w:rsid w:val="00FC2C58"/>
    <w:rsid w:val="00FC2CAE"/>
    <w:rsid w:val="00FC2D0E"/>
    <w:rsid w:val="00FC3A9A"/>
    <w:rsid w:val="00FC3F63"/>
    <w:rsid w:val="00FC4501"/>
    <w:rsid w:val="00FC45B4"/>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4F2"/>
    <w:rsid w:val="00FC7683"/>
    <w:rsid w:val="00FC7934"/>
    <w:rsid w:val="00FC79B7"/>
    <w:rsid w:val="00FC7C4F"/>
    <w:rsid w:val="00FC7D0C"/>
    <w:rsid w:val="00FC7D1F"/>
    <w:rsid w:val="00FD0107"/>
    <w:rsid w:val="00FD04BB"/>
    <w:rsid w:val="00FD085B"/>
    <w:rsid w:val="00FD0D97"/>
    <w:rsid w:val="00FD0DBD"/>
    <w:rsid w:val="00FD136A"/>
    <w:rsid w:val="00FD1490"/>
    <w:rsid w:val="00FD1BE0"/>
    <w:rsid w:val="00FD1C9A"/>
    <w:rsid w:val="00FD1CEF"/>
    <w:rsid w:val="00FD208C"/>
    <w:rsid w:val="00FD2342"/>
    <w:rsid w:val="00FD2E02"/>
    <w:rsid w:val="00FD2EB5"/>
    <w:rsid w:val="00FD2EC3"/>
    <w:rsid w:val="00FD3495"/>
    <w:rsid w:val="00FD3B6C"/>
    <w:rsid w:val="00FD3BC6"/>
    <w:rsid w:val="00FD4145"/>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99A"/>
    <w:rsid w:val="00FE1AF4"/>
    <w:rsid w:val="00FE1CEE"/>
    <w:rsid w:val="00FE1EA2"/>
    <w:rsid w:val="00FE212F"/>
    <w:rsid w:val="00FE254F"/>
    <w:rsid w:val="00FE2619"/>
    <w:rsid w:val="00FE31C6"/>
    <w:rsid w:val="00FE37AD"/>
    <w:rsid w:val="00FE3D4D"/>
    <w:rsid w:val="00FE3D94"/>
    <w:rsid w:val="00FE4266"/>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610"/>
    <w:rsid w:val="00FF1BB9"/>
    <w:rsid w:val="00FF210F"/>
    <w:rsid w:val="00FF22CC"/>
    <w:rsid w:val="00FF22F1"/>
    <w:rsid w:val="00FF2425"/>
    <w:rsid w:val="00FF2BEA"/>
    <w:rsid w:val="00FF2C47"/>
    <w:rsid w:val="00FF326A"/>
    <w:rsid w:val="00FF39CB"/>
    <w:rsid w:val="00FF3AA1"/>
    <w:rsid w:val="00FF4467"/>
    <w:rsid w:val="00FF472B"/>
    <w:rsid w:val="00FF4D58"/>
    <w:rsid w:val="00FF4D76"/>
    <w:rsid w:val="00FF4F95"/>
    <w:rsid w:val="00FF51AF"/>
    <w:rsid w:val="00FF569E"/>
    <w:rsid w:val="00FF5ABB"/>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74A1"/>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 w:type="character" w:customStyle="1" w:styleId="13">
    <w:name w:val="列表段落 字符1"/>
    <w:uiPriority w:val="34"/>
    <w:qFormat/>
    <w:rsid w:val="00CE4F58"/>
    <w:rPr>
      <w:rFonts w:ascii="Times" w:hAnsi="Times"/>
      <w:szCs w:val="24"/>
      <w:lang w:val="en-GB"/>
    </w:rPr>
  </w:style>
  <w:style w:type="paragraph" w:styleId="HTML">
    <w:name w:val="HTML Preformatted"/>
    <w:basedOn w:val="a"/>
    <w:link w:val="HTML0"/>
    <w:uiPriority w:val="99"/>
    <w:semiHidden/>
    <w:unhideWhenUsed/>
    <w:rsid w:val="00536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basedOn w:val="a1"/>
    <w:link w:val="HTML"/>
    <w:uiPriority w:val="99"/>
    <w:semiHidden/>
    <w:rsid w:val="00536487"/>
    <w:rPr>
      <w:rFonts w:ascii="宋体" w:eastAsia="宋体" w:hAnsi="宋体" w:cs="宋体"/>
      <w:sz w:val="24"/>
    </w:rPr>
  </w:style>
  <w:style w:type="character" w:customStyle="1" w:styleId="y2iqfc">
    <w:name w:val="y2iqfc"/>
    <w:basedOn w:val="a1"/>
    <w:rsid w:val="00536487"/>
  </w:style>
  <w:style w:type="paragraph" w:customStyle="1" w:styleId="3GPPText">
    <w:name w:val="3GPP Text"/>
    <w:basedOn w:val="a"/>
    <w:link w:val="3GPPTextChar"/>
    <w:qFormat/>
    <w:rsid w:val="00AE2625"/>
    <w:pPr>
      <w:overflowPunct w:val="0"/>
      <w:autoSpaceDE w:val="0"/>
      <w:autoSpaceDN w:val="0"/>
      <w:adjustRightInd w:val="0"/>
      <w:spacing w:before="120" w:after="120" w:line="259" w:lineRule="auto"/>
      <w:jc w:val="both"/>
      <w:textAlignment w:val="baseline"/>
    </w:pPr>
    <w:rPr>
      <w:rFonts w:eastAsia="等线"/>
      <w:szCs w:val="20"/>
      <w:lang w:eastAsia="en-US"/>
    </w:rPr>
  </w:style>
  <w:style w:type="character" w:customStyle="1" w:styleId="3GPPTextChar">
    <w:name w:val="3GPP Text Char"/>
    <w:link w:val="3GPPText"/>
    <w:qFormat/>
    <w:rsid w:val="00AE2625"/>
    <w:rPr>
      <w:rFonts w:eastAsia="等线"/>
      <w:szCs w:val="20"/>
      <w:lang w:eastAsia="en-US"/>
    </w:rPr>
  </w:style>
  <w:style w:type="character" w:customStyle="1" w:styleId="32">
    <w:name w:val="列表段落 字符3"/>
    <w:uiPriority w:val="34"/>
    <w:qFormat/>
    <w:rsid w:val="00D03919"/>
    <w:rPr>
      <w:rFonts w:ascii="Times" w:eastAsia="Batang" w:hAnsi="Times"/>
      <w:szCs w:val="24"/>
      <w:lang w:val="en-GB"/>
    </w:rPr>
  </w:style>
  <w:style w:type="paragraph" w:styleId="afb">
    <w:name w:val="Normal (Web)"/>
    <w:basedOn w:val="a"/>
    <w:uiPriority w:val="99"/>
    <w:rsid w:val="000B6D87"/>
    <w:pPr>
      <w:spacing w:before="100" w:beforeAutospacing="1" w:after="100" w:afterAutospacing="1"/>
    </w:pPr>
    <w:rPr>
      <w:rFonts w:ascii="Arial" w:eastAsia="宋体" w:hAnsi="Arial" w:cs="Arial"/>
      <w:color w:val="49311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80837453">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248318708">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282853793">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88696960">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496772983">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0312632">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81259385">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599024383">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74523641">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68225417">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898856476">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3408465">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67919246">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219781861">
      <w:bodyDiv w:val="1"/>
      <w:marLeft w:val="0"/>
      <w:marRight w:val="0"/>
      <w:marTop w:val="0"/>
      <w:marBottom w:val="0"/>
      <w:divBdr>
        <w:top w:val="none" w:sz="0" w:space="0" w:color="auto"/>
        <w:left w:val="none" w:sz="0" w:space="0" w:color="auto"/>
        <w:bottom w:val="none" w:sz="0" w:space="0" w:color="auto"/>
        <w:right w:val="none" w:sz="0" w:space="0" w:color="auto"/>
      </w:divBdr>
    </w:div>
    <w:div w:id="1305114471">
      <w:bodyDiv w:val="1"/>
      <w:marLeft w:val="0"/>
      <w:marRight w:val="0"/>
      <w:marTop w:val="0"/>
      <w:marBottom w:val="0"/>
      <w:divBdr>
        <w:top w:val="none" w:sz="0" w:space="0" w:color="auto"/>
        <w:left w:val="none" w:sz="0" w:space="0" w:color="auto"/>
        <w:bottom w:val="none" w:sz="0" w:space="0" w:color="auto"/>
        <w:right w:val="none" w:sz="0" w:space="0" w:color="auto"/>
      </w:divBdr>
    </w:div>
    <w:div w:id="1325280837">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24955192">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479303172">
      <w:bodyDiv w:val="1"/>
      <w:marLeft w:val="0"/>
      <w:marRight w:val="0"/>
      <w:marTop w:val="0"/>
      <w:marBottom w:val="0"/>
      <w:divBdr>
        <w:top w:val="none" w:sz="0" w:space="0" w:color="auto"/>
        <w:left w:val="none" w:sz="0" w:space="0" w:color="auto"/>
        <w:bottom w:val="none" w:sz="0" w:space="0" w:color="auto"/>
        <w:right w:val="none" w:sz="0" w:space="0" w:color="auto"/>
      </w:divBdr>
    </w:div>
    <w:div w:id="1525747320">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15819904">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697537345">
      <w:bodyDiv w:val="1"/>
      <w:marLeft w:val="0"/>
      <w:marRight w:val="0"/>
      <w:marTop w:val="0"/>
      <w:marBottom w:val="0"/>
      <w:divBdr>
        <w:top w:val="none" w:sz="0" w:space="0" w:color="auto"/>
        <w:left w:val="none" w:sz="0" w:space="0" w:color="auto"/>
        <w:bottom w:val="none" w:sz="0" w:space="0" w:color="auto"/>
        <w:right w:val="none" w:sz="0" w:space="0" w:color="auto"/>
      </w:divBdr>
    </w:div>
    <w:div w:id="1750422008">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761175445">
      <w:bodyDiv w:val="1"/>
      <w:marLeft w:val="0"/>
      <w:marRight w:val="0"/>
      <w:marTop w:val="0"/>
      <w:marBottom w:val="0"/>
      <w:divBdr>
        <w:top w:val="none" w:sz="0" w:space="0" w:color="auto"/>
        <w:left w:val="none" w:sz="0" w:space="0" w:color="auto"/>
        <w:bottom w:val="none" w:sz="0" w:space="0" w:color="auto"/>
        <w:right w:val="none" w:sz="0" w:space="0" w:color="auto"/>
      </w:divBdr>
    </w:div>
    <w:div w:id="1818525062">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 w:id="2087847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A309ED-A9AE-4356-B56C-427FFB6A5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8</cp:revision>
  <cp:lastPrinted>2011-08-03T09:36:00Z</cp:lastPrinted>
  <dcterms:created xsi:type="dcterms:W3CDTF">2021-11-03T07:11:00Z</dcterms:created>
  <dcterms:modified xsi:type="dcterms:W3CDTF">2021-11-05T05:14:00Z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